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59" w:rsidRDefault="0046582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18.7pt;margin-top:30.85pt;width:47.6pt;height:59.5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  <v:stroke joinstyle="round"/>
            <v:imagedata r:id="rId6" o:title=""/>
            <w10:wrap anchory="page"/>
          </v:shape>
        </w:pict>
      </w:r>
    </w:p>
    <w:p w:rsidR="00B21A59" w:rsidRDefault="00B21A59"/>
    <w:p w:rsidR="00B21A59" w:rsidRDefault="00B21A59">
      <w:pPr>
        <w:jc w:val="center"/>
        <w:rPr>
          <w:spacing w:val="80"/>
        </w:rPr>
      </w:pPr>
    </w:p>
    <w:p w:rsidR="00B21A59" w:rsidRDefault="00DC787F">
      <w:pPr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B21A59" w:rsidRDefault="00B21A59">
      <w:pPr>
        <w:jc w:val="center"/>
        <w:rPr>
          <w:spacing w:val="80"/>
        </w:rPr>
      </w:pPr>
    </w:p>
    <w:p w:rsidR="00B21A59" w:rsidRDefault="00DC787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B21A59" w:rsidRDefault="00B21A59">
      <w:pPr>
        <w:jc w:val="center"/>
      </w:pPr>
    </w:p>
    <w:p w:rsidR="00B21A59" w:rsidRDefault="00DC787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B21A59" w:rsidRDefault="00B21A59">
      <w:pPr>
        <w:jc w:val="center"/>
      </w:pPr>
    </w:p>
    <w:p w:rsidR="00B21A59" w:rsidRDefault="00DC787F">
      <w:pPr>
        <w:jc w:val="both"/>
      </w:pPr>
      <w:r>
        <w:t>… … …                                                                                                                                         № …</w:t>
      </w:r>
    </w:p>
    <w:p w:rsidR="00B21A59" w:rsidRDefault="00B21A59">
      <w:pPr>
        <w:jc w:val="both"/>
      </w:pPr>
    </w:p>
    <w:p w:rsidR="00B21A59" w:rsidRDefault="00B21A59">
      <w:pPr>
        <w:jc w:val="both"/>
      </w:pPr>
    </w:p>
    <w:p w:rsidR="00B21A59" w:rsidRDefault="00B21A59">
      <w:pPr>
        <w:jc w:val="both"/>
      </w:pPr>
    </w:p>
    <w:p w:rsidR="00B21A59" w:rsidRDefault="00DC787F">
      <w:pPr>
        <w:pStyle w:val="afd"/>
        <w:spacing w:before="0" w:beforeAutospacing="0" w:after="0" w:afterAutospacing="0" w:line="288" w:lineRule="atLeast"/>
        <w:jc w:val="both"/>
      </w:pPr>
      <w:r>
        <w:t>О внесении изменений в решение Думы Артемовского городского округа</w:t>
      </w:r>
    </w:p>
    <w:p w:rsidR="00B21A59" w:rsidRDefault="00DC787F">
      <w:pPr>
        <w:pStyle w:val="afd"/>
        <w:spacing w:before="0" w:beforeAutospacing="0" w:after="0" w:afterAutospacing="0" w:line="288" w:lineRule="atLeast"/>
        <w:jc w:val="both"/>
      </w:pPr>
      <w:r>
        <w:t xml:space="preserve">от 27.09.2006 № 387 «О Положении об организации деятельности депутата </w:t>
      </w:r>
    </w:p>
    <w:p w:rsidR="00B21A59" w:rsidRDefault="00DC787F">
      <w:pPr>
        <w:pStyle w:val="afd"/>
        <w:spacing w:before="0" w:beforeAutospacing="0" w:after="0" w:afterAutospacing="0" w:line="288" w:lineRule="atLeast"/>
        <w:jc w:val="both"/>
      </w:pPr>
      <w:r>
        <w:t>Думы Артемовского городского округа» (в ред. решения Думы</w:t>
      </w:r>
    </w:p>
    <w:p w:rsidR="00B21A59" w:rsidRDefault="00DC787F">
      <w:pPr>
        <w:pStyle w:val="afd"/>
        <w:spacing w:before="0" w:beforeAutospacing="0" w:after="0" w:afterAutospacing="0" w:line="288" w:lineRule="atLeast"/>
        <w:jc w:val="both"/>
      </w:pPr>
      <w:r>
        <w:t>Артемовского городского округа от 2</w:t>
      </w:r>
      <w:r w:rsidR="009B40DD">
        <w:t>8.05</w:t>
      </w:r>
      <w:r>
        <w:t>.2026 № 7</w:t>
      </w:r>
      <w:r w:rsidR="009B40DD">
        <w:t>60</w:t>
      </w:r>
      <w:r>
        <w:t>)</w:t>
      </w:r>
    </w:p>
    <w:p w:rsidR="00B21A59" w:rsidRDefault="00B21A59">
      <w:pPr>
        <w:jc w:val="both"/>
      </w:pPr>
    </w:p>
    <w:p w:rsidR="00B21A59" w:rsidRDefault="00B21A59">
      <w:pPr>
        <w:jc w:val="both"/>
      </w:pPr>
    </w:p>
    <w:p w:rsidR="00B21A59" w:rsidRDefault="00B21A59">
      <w:pPr>
        <w:jc w:val="both"/>
      </w:pPr>
    </w:p>
    <w:p w:rsidR="00B21A59" w:rsidRDefault="00DC787F">
      <w:pPr>
        <w:spacing w:line="360" w:lineRule="auto"/>
        <w:ind w:firstLine="709"/>
        <w:jc w:val="both"/>
      </w:pPr>
      <w: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B40DD">
        <w:t>Законом Приморского края от 25.05.2017 № 122-КЗ «О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обязанностей, запретов и ограничений, проверки их соблюдения»</w:t>
      </w:r>
      <w:r w:rsidR="000C5D67">
        <w:t>,</w:t>
      </w:r>
      <w:r w:rsidR="009B40DD">
        <w:t xml:space="preserve"> </w:t>
      </w:r>
      <w:r>
        <w:t xml:space="preserve">руководствуясь Уставом Артемовского городского округа Приморского края, Дума Артемовского городского округа </w:t>
      </w:r>
    </w:p>
    <w:p w:rsidR="00B21A59" w:rsidRDefault="00B21A59">
      <w:pPr>
        <w:spacing w:line="360" w:lineRule="auto"/>
        <w:jc w:val="both"/>
      </w:pPr>
    </w:p>
    <w:p w:rsidR="00B21A59" w:rsidRDefault="00DC787F">
      <w:pPr>
        <w:jc w:val="both"/>
      </w:pPr>
      <w:r>
        <w:t>РЕШИЛА:</w:t>
      </w:r>
    </w:p>
    <w:p w:rsidR="00B21A59" w:rsidRDefault="00B21A59">
      <w:pPr>
        <w:spacing w:line="360" w:lineRule="auto"/>
        <w:jc w:val="both"/>
      </w:pPr>
    </w:p>
    <w:p w:rsidR="009B40DD" w:rsidRDefault="00DC787F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1. Внести изменения в решение Думы Артемовского городского округа </w:t>
      </w:r>
      <w:r>
        <w:br/>
        <w:t>от 27.09.2006 № 387 «О Положении об организации деятельности депутата Думы Артемовского городского округа» (в ред. решения Думы Артемовского городского округа                  от 2</w:t>
      </w:r>
      <w:r w:rsidR="009B40DD">
        <w:t>8.05.2026</w:t>
      </w:r>
      <w:r>
        <w:t xml:space="preserve"> № 7</w:t>
      </w:r>
      <w:r w:rsidR="009B40DD">
        <w:t>60</w:t>
      </w:r>
      <w:r>
        <w:t>)»</w:t>
      </w:r>
      <w:r w:rsidR="009B40DD">
        <w:t xml:space="preserve">, изложив </w:t>
      </w:r>
      <w:r w:rsidR="009D4ABC">
        <w:t>пункт 2</w:t>
      </w:r>
      <w:r w:rsidR="009B40DD">
        <w:t xml:space="preserve"> раздела 3 приложения к решению в следующей редакции:</w:t>
      </w:r>
    </w:p>
    <w:p w:rsidR="00076060" w:rsidRPr="00076060" w:rsidRDefault="00076060" w:rsidP="00076060">
      <w:pPr>
        <w:pStyle w:val="afd"/>
        <w:spacing w:before="0" w:beforeAutospacing="0" w:after="0" w:afterAutospacing="0"/>
        <w:ind w:firstLine="709"/>
        <w:jc w:val="both"/>
        <w:rPr>
          <w:b/>
        </w:rPr>
      </w:pPr>
      <w:r>
        <w:t>«</w:t>
      </w:r>
      <w:r w:rsidRPr="00076060">
        <w:rPr>
          <w:b/>
        </w:rPr>
        <w:t>2. Сведения о доходах, расходах, об имуществе и обязательствах имущественного характера Думы Артемовского городского округа, его супруги (супруга) и несовершеннолетних детей.</w:t>
      </w:r>
    </w:p>
    <w:p w:rsidR="00636D26" w:rsidRDefault="009B40DD" w:rsidP="00636D26">
      <w:pPr>
        <w:pStyle w:val="afd"/>
        <w:spacing w:before="0" w:beforeAutospacing="0" w:after="0" w:afterAutospacing="0" w:line="360" w:lineRule="auto"/>
        <w:ind w:firstLine="709"/>
        <w:jc w:val="both"/>
      </w:pPr>
      <w:r>
        <w:t>2.</w:t>
      </w:r>
      <w:r w:rsidR="00076060">
        <w:t>1</w:t>
      </w:r>
      <w:r>
        <w:t xml:space="preserve">. </w:t>
      </w:r>
      <w:r w:rsidR="00636D26">
        <w:t>Д</w:t>
      </w:r>
      <w:r w:rsidR="00636D26">
        <w:t>епутат Думы Артемовского городского округа в соответствии с Федеральным законом «О противодействии коррупции»</w:t>
      </w:r>
      <w:r w:rsidR="00636D26">
        <w:t xml:space="preserve"> </w:t>
      </w:r>
      <w:r w:rsidR="00636D26">
        <w:t xml:space="preserve">представляет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 Губернатору Приморского края в порядке, </w:t>
      </w:r>
      <w:r w:rsidR="00636D26" w:rsidRPr="00636D26">
        <w:t xml:space="preserve">предусмотренном </w:t>
      </w:r>
      <w:hyperlink r:id="rId7" w:history="1">
        <w:r w:rsidR="00636D26" w:rsidRPr="00636D26">
          <w:rPr>
            <w:rStyle w:val="af1"/>
            <w:rFonts w:eastAsia="Arial"/>
            <w:color w:val="auto"/>
            <w:u w:val="none"/>
          </w:rPr>
          <w:t>Законом</w:t>
        </w:r>
      </w:hyperlink>
      <w:r w:rsidR="00636D26" w:rsidRPr="00636D26">
        <w:t xml:space="preserve"> Примор</w:t>
      </w:r>
      <w:r w:rsidR="00636D26" w:rsidRPr="00636D26">
        <w:lastRenderedPageBreak/>
        <w:t>ского</w:t>
      </w:r>
      <w:r w:rsidR="00636D26">
        <w:t xml:space="preserve"> края </w:t>
      </w:r>
      <w:r w:rsidR="00636D26">
        <w:t>«</w:t>
      </w:r>
      <w:r w:rsidR="00636D26">
        <w:t>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обязанностей, запретов и ограничений, проверки их соблюдения</w:t>
      </w:r>
      <w:r w:rsidR="00636D26">
        <w:t>»</w:t>
      </w:r>
      <w:r w:rsidR="00636D26">
        <w:t>.</w:t>
      </w:r>
    </w:p>
    <w:p w:rsidR="00B21A59" w:rsidRDefault="00636D26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2.2. </w:t>
      </w:r>
      <w:r w:rsidR="009B40DD">
        <w:t xml:space="preserve">Депутат Думы Артемовского городского </w:t>
      </w:r>
      <w:r w:rsidR="009D4ABC">
        <w:t>округа представляет</w:t>
      </w:r>
      <w:r w:rsidR="009B40DD">
        <w:t xml:space="preserve"> при избрании </w:t>
      </w:r>
      <w:r w:rsidR="009D4ABC">
        <w:t xml:space="preserve">его </w:t>
      </w:r>
      <w:r w:rsidR="009B40DD">
        <w:t>депутатом</w:t>
      </w:r>
      <w:r w:rsidR="009D4ABC">
        <w:t>, но не позднее 30 календарных дней со дня избрания на должность:</w:t>
      </w:r>
    </w:p>
    <w:p w:rsidR="009D4ABC" w:rsidRDefault="009D4ABC" w:rsidP="009D4ABC">
      <w:pPr>
        <w:pStyle w:val="afd"/>
        <w:spacing w:before="0" w:beforeAutospacing="0" w:after="0" w:afterAutospacing="0" w:line="360" w:lineRule="auto"/>
        <w:ind w:firstLine="709"/>
        <w:jc w:val="both"/>
      </w:pPr>
      <w:r>
        <w:t>1) сведения о своих доходах, полученных от всех источников (включая доходы по прежнему месту работы или месту замещения должности, пенсии, пособия, иные выплаты) за календ</w:t>
      </w:r>
      <w:r w:rsidR="00714645">
        <w:t xml:space="preserve">арный год, предшествующий году </w:t>
      </w:r>
      <w:r>
        <w:t>избрания на должность), а также сведения об имуществе и обязательствах имущественного характера по состоянию на первое число месяца, предшествующего месяцу избрания на должность;</w:t>
      </w:r>
    </w:p>
    <w:p w:rsidR="009D4ABC" w:rsidRDefault="009D4ABC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2)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избрания на должность, а также сведения об их имуществе и обязательствах имущественного характера по состоянию на первое число месяца, предшествующего месяцу избрания на должность. </w:t>
      </w:r>
    </w:p>
    <w:p w:rsidR="003E7843" w:rsidRDefault="00246172" w:rsidP="003E7843">
      <w:pPr>
        <w:pStyle w:val="afd"/>
        <w:spacing w:before="0" w:beforeAutospacing="0" w:after="0" w:afterAutospacing="0" w:line="360" w:lineRule="auto"/>
        <w:ind w:firstLine="709"/>
        <w:jc w:val="both"/>
      </w:pPr>
      <w:r>
        <w:t>2.3</w:t>
      </w:r>
      <w:r w:rsidR="00076060">
        <w:t xml:space="preserve">. Депутат Думы Артемовского городского округа </w:t>
      </w:r>
      <w:r w:rsidR="003E7843">
        <w:t xml:space="preserve">в случае возникновения у него оснований для представления сведений о расходах в соответствии с Федеральным </w:t>
      </w:r>
      <w:hyperlink r:id="rId8" w:history="1">
        <w:r w:rsidR="003E7843" w:rsidRPr="003E7843">
          <w:rPr>
            <w:rStyle w:val="af1"/>
            <w:rFonts w:eastAsia="Arial"/>
            <w:color w:val="auto"/>
            <w:u w:val="none"/>
          </w:rPr>
          <w:t>законом</w:t>
        </w:r>
      </w:hyperlink>
      <w:r w:rsidR="003E7843" w:rsidRPr="003E7843">
        <w:t xml:space="preserve"> </w:t>
      </w:r>
      <w:r w:rsidR="003E7843">
        <w:t>«</w:t>
      </w:r>
      <w:r w:rsidR="003E7843">
        <w:t>О контроле за соответствием расходов лиц, замещающих государственные должности, и иных лиц их доходам</w:t>
      </w:r>
      <w:r w:rsidR="003E7843">
        <w:t>»</w:t>
      </w:r>
      <w:r w:rsidR="003E7843">
        <w:t xml:space="preserve"> не позднее 30 апреля года, следующего за годом, в котором возникли такие основания, представляет:</w:t>
      </w:r>
    </w:p>
    <w:p w:rsidR="003E7843" w:rsidRDefault="003E7843" w:rsidP="003E7843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1) сведения о своих доходах, полученных с 1 января по 31 декабря года, в котором возникли основания для представления сведений о расходах в соответствии с </w:t>
      </w:r>
      <w:r w:rsidRPr="003E7843">
        <w:t xml:space="preserve">Федеральным </w:t>
      </w:r>
      <w:hyperlink r:id="rId9" w:history="1">
        <w:r w:rsidRPr="003E7843">
          <w:rPr>
            <w:rStyle w:val="af1"/>
            <w:rFonts w:eastAsia="Arial"/>
            <w:color w:val="auto"/>
            <w:u w:val="none"/>
          </w:rPr>
          <w:t>законом</w:t>
        </w:r>
      </w:hyperlink>
      <w:r w:rsidRPr="003E7843">
        <w:t xml:space="preserve"> </w:t>
      </w:r>
      <w:r>
        <w:t>«</w:t>
      </w:r>
      <w:r>
        <w:t>О контроле за соответствием расходов лиц, замещающих государственные должности, и иных лиц их доходам</w:t>
      </w:r>
      <w:r>
        <w:t>»</w:t>
      </w:r>
      <w:r>
        <w:t xml:space="preserve"> (далее - отчетный период) от всех источников (включая денежное вознаграждение, пенсии, пособия, иные выплаты), а также сведения об имуществе и обязательствах имущественного характера по состоянию на конец отчетного периода; </w:t>
      </w:r>
    </w:p>
    <w:p w:rsidR="003E7843" w:rsidRDefault="003E7843" w:rsidP="003E7843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2) сведения о доходах своих супруги (супруга) и несовершеннолетних детей, полученных за отчетный период от всех источников (включая заработную плату, пенсии, пособия, иные выплаты), а также сведения об их имуществе и обязательствах имущественного характера по состоянию на конец отчетного периода; </w:t>
      </w:r>
    </w:p>
    <w:p w:rsidR="003E7843" w:rsidRDefault="003E7843" w:rsidP="003E7843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>
        <w:lastRenderedPageBreak/>
        <w:t>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</w:t>
      </w:r>
      <w:r w:rsidR="000C5D67">
        <w:t xml:space="preserve"> (далее – сведения о расходах)</w:t>
      </w:r>
      <w:r>
        <w:t xml:space="preserve">. </w:t>
      </w:r>
    </w:p>
    <w:p w:rsidR="00076060" w:rsidRDefault="003E7843" w:rsidP="00246172">
      <w:pPr>
        <w:pStyle w:val="afd"/>
        <w:spacing w:before="0" w:beforeAutospacing="0" w:after="0" w:afterAutospacing="0" w:line="360" w:lineRule="auto"/>
        <w:ind w:firstLine="709"/>
        <w:jc w:val="both"/>
      </w:pPr>
      <w:r>
        <w:t>2.</w:t>
      </w:r>
      <w:r w:rsidR="00246172">
        <w:t>4</w:t>
      </w:r>
      <w:r>
        <w:t xml:space="preserve">. Депутат Думы Артемовского городского округа </w:t>
      </w:r>
      <w:r w:rsidR="007F5837">
        <w:t xml:space="preserve">в соответствии с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 и иных лиц их </w:t>
      </w:r>
      <w:r w:rsidR="00246172">
        <w:t>доходам» представляют</w:t>
      </w:r>
      <w:r w:rsidR="007F5837">
        <w:t xml:space="preserve"> </w:t>
      </w:r>
      <w:r>
        <w:t>сведения о расходах</w:t>
      </w:r>
      <w:r w:rsidR="000C5D67">
        <w:t xml:space="preserve"> </w:t>
      </w:r>
      <w:bookmarkStart w:id="0" w:name="_GoBack"/>
      <w:bookmarkEnd w:id="0"/>
      <w:r w:rsidR="00246172">
        <w:t>в порядке, утвержденном Губернатором Приморского края</w:t>
      </w:r>
      <w:r w:rsidR="00246172">
        <w:t>.».</w:t>
      </w:r>
    </w:p>
    <w:p w:rsidR="00B21A59" w:rsidRDefault="00246172">
      <w:pPr>
        <w:widowControl w:val="0"/>
        <w:spacing w:line="360" w:lineRule="auto"/>
        <w:ind w:firstLine="708"/>
        <w:jc w:val="both"/>
      </w:pPr>
      <w:r>
        <w:t>3</w:t>
      </w:r>
      <w:r w:rsidR="00DC787F">
        <w:t>. Настоящее решение вступает в силу со дня его опубликования в газете «Выбор».</w:t>
      </w:r>
    </w:p>
    <w:p w:rsidR="00B21A59" w:rsidRDefault="00B21A59">
      <w:pPr>
        <w:widowControl w:val="0"/>
      </w:pPr>
    </w:p>
    <w:p w:rsidR="00B21A59" w:rsidRDefault="00B21A59">
      <w:pPr>
        <w:rPr>
          <w:color w:val="000000"/>
        </w:rPr>
      </w:pPr>
    </w:p>
    <w:p w:rsidR="00B21A59" w:rsidRDefault="00B21A59">
      <w:pPr>
        <w:tabs>
          <w:tab w:val="left" w:pos="540"/>
        </w:tabs>
        <w:rPr>
          <w:color w:val="000000"/>
        </w:rPr>
      </w:pPr>
    </w:p>
    <w:p w:rsidR="00B21A59" w:rsidRDefault="00DC787F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Глава Артемовского городского округа                                                                          В.В. </w:t>
      </w:r>
      <w:proofErr w:type="spellStart"/>
      <w:r>
        <w:rPr>
          <w:color w:val="000000"/>
        </w:rPr>
        <w:t>Квон</w:t>
      </w:r>
      <w:proofErr w:type="spellEnd"/>
    </w:p>
    <w:sectPr w:rsidR="00B21A59">
      <w:headerReference w:type="default" r:id="rId10"/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2D" w:rsidRDefault="0046582D">
      <w:r>
        <w:separator/>
      </w:r>
    </w:p>
  </w:endnote>
  <w:endnote w:type="continuationSeparator" w:id="0">
    <w:p w:rsidR="0046582D" w:rsidRDefault="0046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2D" w:rsidRDefault="0046582D">
      <w:r>
        <w:separator/>
      </w:r>
    </w:p>
  </w:footnote>
  <w:footnote w:type="continuationSeparator" w:id="0">
    <w:p w:rsidR="0046582D" w:rsidRDefault="0046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59" w:rsidRDefault="00DC787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D67">
      <w:rPr>
        <w:noProof/>
      </w:rPr>
      <w:t>2</w:t>
    </w:r>
    <w:r>
      <w:fldChar w:fldCharType="end"/>
    </w:r>
  </w:p>
  <w:p w:rsidR="00B21A59" w:rsidRDefault="00B21A5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59"/>
    <w:rsid w:val="00076060"/>
    <w:rsid w:val="000C5D67"/>
    <w:rsid w:val="00246172"/>
    <w:rsid w:val="003E7843"/>
    <w:rsid w:val="0046582D"/>
    <w:rsid w:val="004A10E3"/>
    <w:rsid w:val="00636D26"/>
    <w:rsid w:val="00714645"/>
    <w:rsid w:val="007F5837"/>
    <w:rsid w:val="008A0A23"/>
    <w:rsid w:val="00943628"/>
    <w:rsid w:val="009B40DD"/>
    <w:rsid w:val="009D4ABC"/>
    <w:rsid w:val="00B21A59"/>
    <w:rsid w:val="00D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14941A-DCF9-4C54-845E-2CC5266E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ate=09.06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227721&amp;date=09.06.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5&amp;date=09.06.202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55</cp:revision>
  <cp:lastPrinted>2026-06-09T05:08:00Z</cp:lastPrinted>
  <dcterms:created xsi:type="dcterms:W3CDTF">2016-12-18T22:47:00Z</dcterms:created>
  <dcterms:modified xsi:type="dcterms:W3CDTF">2026-06-09T05:09:00Z</dcterms:modified>
  <cp:version>917504</cp:version>
</cp:coreProperties>
</file>