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375" w:rsidRDefault="00F62375">
      <w:pPr>
        <w:pStyle w:val="ConsPlusNormal0"/>
        <w:jc w:val="both"/>
        <w:outlineLvl w:val="0"/>
      </w:pPr>
    </w:p>
    <w:p w:rsidR="00F62375" w:rsidRDefault="00AB6C80">
      <w:pPr>
        <w:pStyle w:val="ConsPlusTitle0"/>
        <w:jc w:val="center"/>
        <w:outlineLvl w:val="0"/>
      </w:pPr>
      <w:r>
        <w:t>ПРИМОРСКИЙ КРАЙ</w:t>
      </w:r>
    </w:p>
    <w:p w:rsidR="00F62375" w:rsidRDefault="00AB6C80">
      <w:pPr>
        <w:pStyle w:val="ConsPlusTitle0"/>
        <w:jc w:val="center"/>
      </w:pPr>
      <w:r>
        <w:t>ДУМА АРТЕМОВСКОГО ГОРОДСКОГО ОКРУГА</w:t>
      </w:r>
    </w:p>
    <w:p w:rsidR="00F62375" w:rsidRDefault="00F62375">
      <w:pPr>
        <w:pStyle w:val="ConsPlusTitle0"/>
        <w:jc w:val="center"/>
      </w:pPr>
    </w:p>
    <w:p w:rsidR="00F62375" w:rsidRDefault="00AB6C80">
      <w:pPr>
        <w:pStyle w:val="ConsPlusTitle0"/>
        <w:jc w:val="center"/>
      </w:pPr>
      <w:r>
        <w:t>РЕШЕНИЕ</w:t>
      </w:r>
    </w:p>
    <w:p w:rsidR="00F62375" w:rsidRDefault="00AB6C80">
      <w:pPr>
        <w:pStyle w:val="ConsPlusTitle0"/>
        <w:jc w:val="center"/>
      </w:pPr>
      <w:r>
        <w:t>от 25 июля 2013 г. N 156</w:t>
      </w:r>
    </w:p>
    <w:p w:rsidR="00F62375" w:rsidRDefault="00F62375">
      <w:pPr>
        <w:pStyle w:val="ConsPlusTitle0"/>
        <w:jc w:val="center"/>
      </w:pPr>
    </w:p>
    <w:p w:rsidR="00F62375" w:rsidRDefault="00AB6C80">
      <w:pPr>
        <w:pStyle w:val="ConsPlusTitle0"/>
        <w:jc w:val="center"/>
      </w:pPr>
      <w:r>
        <w:t>ОБ УТВЕРЖДЕНИИ ПЕРЕЧНЯ ДОЛЖНОСТЕЙ</w:t>
      </w:r>
    </w:p>
    <w:p w:rsidR="00F62375" w:rsidRDefault="00AB6C80">
      <w:pPr>
        <w:pStyle w:val="ConsPlusTitle0"/>
        <w:jc w:val="center"/>
      </w:pPr>
      <w:r>
        <w:t>МУНИЦИПАЛЬНОЙ СЛУЖБЫ В ОРГАНАХ МЕСТНОГО</w:t>
      </w:r>
    </w:p>
    <w:p w:rsidR="00F62375" w:rsidRDefault="00F62375">
      <w:pPr>
        <w:pStyle w:val="ConsPlusTitle0"/>
        <w:jc w:val="center"/>
      </w:pPr>
    </w:p>
    <w:p w:rsidR="00F62375" w:rsidRDefault="00AB6C80">
      <w:pPr>
        <w:pStyle w:val="ConsPlusTitle0"/>
        <w:jc w:val="center"/>
      </w:pPr>
      <w:r>
        <w:t>САМОУПРАВЛЕНИЯ АРТЕМОВСКОГО ГОРОДСКОГО ОКРУГА,</w:t>
      </w:r>
    </w:p>
    <w:p w:rsidR="00F62375" w:rsidRDefault="00AB6C80">
      <w:pPr>
        <w:pStyle w:val="ConsPlusTitle0"/>
        <w:jc w:val="center"/>
      </w:pPr>
      <w:r>
        <w:t>ПРИ ПОСТУПЛЕНИИ НА КОТОРЫЕ ГРАЖДАНЕ И ПРИ ЗАМЕЩЕНИИ</w:t>
      </w:r>
    </w:p>
    <w:p w:rsidR="00F62375" w:rsidRDefault="00AB6C80">
      <w:pPr>
        <w:pStyle w:val="ConsPlusTitle0"/>
        <w:jc w:val="center"/>
      </w:pPr>
      <w:r>
        <w:t>КОТОРЫХ МУНИЦИПАЛЬНЫЕ СЛУЖАЩИЕ ОБЯЗАНЫ ПРЕДОСТАВЛЯТЬ</w:t>
      </w:r>
    </w:p>
    <w:p w:rsidR="00F62375" w:rsidRDefault="00AB6C80">
      <w:pPr>
        <w:pStyle w:val="ConsPlusTitle0"/>
        <w:jc w:val="center"/>
      </w:pPr>
      <w:r>
        <w:t>СВЕ</w:t>
      </w:r>
      <w:r>
        <w:t>ДЕНИЯ О СВОИХ ДОХОДАХ, ОБ ИМУЩЕСТВЕ И ОБЯЗАТЕЛЬСТВАХ</w:t>
      </w:r>
    </w:p>
    <w:p w:rsidR="00F62375" w:rsidRDefault="00AB6C80">
      <w:pPr>
        <w:pStyle w:val="ConsPlusTitle0"/>
        <w:jc w:val="center"/>
      </w:pPr>
      <w:r>
        <w:t>ИМУЩЕСТВЕННОГО ХАРАКТЕРА, А ТАКЖЕ СВЕДЕНИЯ О ДОХОДАХ,</w:t>
      </w:r>
    </w:p>
    <w:p w:rsidR="00F62375" w:rsidRDefault="00AB6C80">
      <w:pPr>
        <w:pStyle w:val="ConsPlusTitle0"/>
        <w:jc w:val="center"/>
      </w:pPr>
      <w:r>
        <w:t>ОБ ИМУЩЕСТВЕ И ОБЯЗАТЕЛЬСТВАХ ИМУЩЕСТВЕННОГО ХАРАКТЕРА</w:t>
      </w:r>
    </w:p>
    <w:p w:rsidR="00F62375" w:rsidRDefault="00AB6C80">
      <w:pPr>
        <w:pStyle w:val="ConsPlusTitle0"/>
        <w:jc w:val="center"/>
      </w:pPr>
      <w:r>
        <w:t>СВОИХ СУПРУГИ (СУПРУГА) И НЕСОВЕРШЕННОЛЕТНИХ ДЕТЕЙ, А</w:t>
      </w:r>
    </w:p>
    <w:p w:rsidR="00F62375" w:rsidRDefault="00AB6C80">
      <w:pPr>
        <w:pStyle w:val="ConsPlusTitle0"/>
        <w:jc w:val="center"/>
      </w:pPr>
      <w:r>
        <w:t>ТАКЖЕ ДОЛЖНОСТЕЙ МУНИЦИПАЛЬНОЙ СЛУЖБЫ, В ТЕЧЕНИЕ ДВУХ ЛЕТ</w:t>
      </w:r>
    </w:p>
    <w:p w:rsidR="00F62375" w:rsidRDefault="00AB6C80">
      <w:pPr>
        <w:pStyle w:val="ConsPlusTitle0"/>
        <w:jc w:val="center"/>
      </w:pPr>
      <w:r>
        <w:t>ПОСЛЕ УВОЛЬНЕНИЯ С КОТОРЫХ ГРАЖДАНЕ ИМЕЮТ ПРАВО ЗАМЕЩАТЬ</w:t>
      </w:r>
    </w:p>
    <w:p w:rsidR="00F62375" w:rsidRDefault="00AB6C80">
      <w:pPr>
        <w:pStyle w:val="ConsPlusTitle0"/>
        <w:jc w:val="center"/>
      </w:pPr>
      <w:r>
        <w:t>НА УСЛОВИЯХ ТРУДОВОГО ДОГОВОРА ДОЛЖНОСТИ В ОРГАНИЗАЦИИ</w:t>
      </w:r>
    </w:p>
    <w:p w:rsidR="00F62375" w:rsidRDefault="00AB6C80">
      <w:pPr>
        <w:pStyle w:val="ConsPlusTitle0"/>
        <w:jc w:val="center"/>
      </w:pPr>
      <w:r>
        <w:t>И (ИЛИ) ВЫПОЛНЯТЬ В ДАННОЙ ОРГАНИЗАЦИИ РАБОТЫ (ОКАЗЫВАТЬ</w:t>
      </w:r>
    </w:p>
    <w:p w:rsidR="00F62375" w:rsidRDefault="00AB6C80">
      <w:pPr>
        <w:pStyle w:val="ConsPlusTitle0"/>
        <w:jc w:val="center"/>
      </w:pPr>
      <w:r>
        <w:t xml:space="preserve">ДАННОЙ ОРГАНИЗАЦИИ УСЛУГИ) В </w:t>
      </w:r>
      <w:r>
        <w:t>ТЕЧЕНИЕ МЕСЯЦА СТОИМОСТЬЮ БОЛЕЕ</w:t>
      </w:r>
    </w:p>
    <w:p w:rsidR="00F62375" w:rsidRDefault="00AB6C80">
      <w:pPr>
        <w:pStyle w:val="ConsPlusTitle0"/>
        <w:jc w:val="center"/>
      </w:pPr>
      <w:r>
        <w:t>СТА ТЫСЯЧ РУБЛЕЙ НА УСЛОВИЯХ ГРАЖДАНСКО-ПРАВОВОГО ДОГОВОРА</w:t>
      </w:r>
    </w:p>
    <w:p w:rsidR="00F62375" w:rsidRDefault="00AB6C80">
      <w:pPr>
        <w:pStyle w:val="ConsPlusTitle0"/>
        <w:jc w:val="center"/>
      </w:pPr>
      <w:r>
        <w:t>(ГРАЖДАНСКО-ПРАВОВЫХ ДОГОВОРОВ), ЕСЛИ ОТДЕЛЬНЫЕ ФУНКЦИИ</w:t>
      </w:r>
    </w:p>
    <w:p w:rsidR="00F62375" w:rsidRDefault="00AB6C80">
      <w:pPr>
        <w:pStyle w:val="ConsPlusTitle0"/>
        <w:jc w:val="center"/>
      </w:pPr>
      <w:r>
        <w:t>МУНИЦИПАЛЬНОГО (АДМИНИСТРАТИВНОГО) УПРАВЛЕНИЯ ДАННОЙ</w:t>
      </w:r>
    </w:p>
    <w:p w:rsidR="00F62375" w:rsidRDefault="00AB6C80">
      <w:pPr>
        <w:pStyle w:val="ConsPlusTitle0"/>
        <w:jc w:val="center"/>
      </w:pPr>
      <w:r>
        <w:t>ОРГАНИЗАЦИЕЙ ВХОДИЛИ В ДОЛЖНОСТНЫЕ (СЛУЖЕБНЫЕ) ОБЯЗАННОС</w:t>
      </w:r>
      <w:r>
        <w:t>ТИ</w:t>
      </w:r>
    </w:p>
    <w:p w:rsidR="00F62375" w:rsidRDefault="00AB6C80">
      <w:pPr>
        <w:pStyle w:val="ConsPlusTitle0"/>
        <w:jc w:val="center"/>
      </w:pPr>
      <w:r>
        <w:t>МУНИЦИПАЛЬНОГО СЛУЖАЩЕГО, С СОГЛАСИЯ СООТВЕТСТВУЮЩЕЙ</w:t>
      </w:r>
    </w:p>
    <w:p w:rsidR="00F62375" w:rsidRDefault="00AB6C80">
      <w:pPr>
        <w:pStyle w:val="ConsPlusTitle0"/>
        <w:jc w:val="center"/>
      </w:pPr>
      <w:r>
        <w:t>КОМИССИИ ПО СОБЛЮДЕНИЮ ТРЕБОВАНИЙ К СЛУЖЕБНОМУ ПОВЕДЕНИЮ</w:t>
      </w:r>
    </w:p>
    <w:p w:rsidR="00F62375" w:rsidRDefault="00AB6C80">
      <w:pPr>
        <w:pStyle w:val="ConsPlusTitle0"/>
        <w:jc w:val="center"/>
      </w:pPr>
      <w:r>
        <w:t>МУНИЦИПАЛЬНЫХ СЛУЖАЩИХ ОРГАНОВ МЕСТНОГО САМОУПРАВЛЕНИЯ</w:t>
      </w:r>
    </w:p>
    <w:p w:rsidR="00F62375" w:rsidRDefault="00AB6C80">
      <w:pPr>
        <w:pStyle w:val="ConsPlusTitle0"/>
        <w:jc w:val="center"/>
      </w:pPr>
      <w:r>
        <w:t>АРТЕМОВСКОГО ГОРОДСКОГО ОКРУГА И УРЕГУЛИРОВАНИЮ КОНФЛИКТА</w:t>
      </w:r>
    </w:p>
    <w:p w:rsidR="00F62375" w:rsidRDefault="00AB6C80">
      <w:pPr>
        <w:pStyle w:val="ConsPlusTitle0"/>
        <w:jc w:val="center"/>
      </w:pPr>
      <w:r>
        <w:t xml:space="preserve">ИНТЕРЕСОВ; ПЕРЕЧНЯ ДОЛЖНОСТЕЙ </w:t>
      </w:r>
      <w:r>
        <w:t>МУНИЦИПАЛЬНОЙ СЛУЖБЫ В</w:t>
      </w:r>
    </w:p>
    <w:p w:rsidR="00F62375" w:rsidRDefault="00AB6C80">
      <w:pPr>
        <w:pStyle w:val="ConsPlusTitle0"/>
        <w:jc w:val="center"/>
      </w:pPr>
      <w:r>
        <w:t>ОРГАНАХ МЕСТНОГО САМОУПРАВЛЕНИЯ АРТЕМОВСКОГО ГОРОДСКОГО</w:t>
      </w:r>
    </w:p>
    <w:p w:rsidR="00F62375" w:rsidRDefault="00AB6C80">
      <w:pPr>
        <w:pStyle w:val="ConsPlusTitle0"/>
        <w:jc w:val="center"/>
      </w:pPr>
      <w:r>
        <w:t>ОКРУГА, ПРИ ЗАМЕЩЕНИИ КОТОРЫХ МУНИЦИПАЛЬНЫЕ СЛУЖАЩИЕ</w:t>
      </w:r>
    </w:p>
    <w:p w:rsidR="00F62375" w:rsidRDefault="00AB6C80">
      <w:pPr>
        <w:pStyle w:val="ConsPlusTitle0"/>
        <w:jc w:val="center"/>
      </w:pPr>
      <w:r>
        <w:t>ОБЯЗАНЫ ПРЕДСТАВЛЯТЬ СВЕДЕНИЯ О СВОИХ РАСХОДАХ,</w:t>
      </w:r>
    </w:p>
    <w:p w:rsidR="00F62375" w:rsidRDefault="00AB6C80">
      <w:pPr>
        <w:pStyle w:val="ConsPlusTitle0"/>
        <w:jc w:val="center"/>
      </w:pPr>
      <w:r>
        <w:t>А ТАКЖЕ О РАСХОДАХ СВОИХ СУПРУГИ (СУПРУГА)</w:t>
      </w:r>
    </w:p>
    <w:p w:rsidR="00F62375" w:rsidRDefault="00AB6C80">
      <w:pPr>
        <w:pStyle w:val="ConsPlusTitle0"/>
        <w:jc w:val="center"/>
      </w:pPr>
      <w:r>
        <w:t>И НЕСОВЕРШЕННОЛЕТНИХ ДЕТЕЙ</w:t>
      </w:r>
    </w:p>
    <w:p w:rsidR="00F62375" w:rsidRDefault="00F623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623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375" w:rsidRDefault="00F623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375" w:rsidRDefault="00F623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>Спи</w:t>
            </w:r>
            <w:r>
              <w:rPr>
                <w:color w:val="392C69"/>
              </w:rPr>
              <w:t>сок изменяющих документов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25.06.2015 </w:t>
            </w:r>
            <w:hyperlink r:id="rId6" w:tooltip="Решение Думы Артемовского городского округа от 25.06.2015 N 489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489</w:t>
              </w:r>
            </w:hyperlink>
            <w:r>
              <w:rPr>
                <w:color w:val="392C69"/>
              </w:rPr>
              <w:t xml:space="preserve">, от 29.10.2015 </w:t>
            </w:r>
            <w:hyperlink r:id="rId7" w:tooltip="Решение Думы Артемовского городского округа от 29.10.2015 N 546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546</w:t>
              </w:r>
            </w:hyperlink>
            <w:r>
              <w:rPr>
                <w:color w:val="392C69"/>
              </w:rPr>
              <w:t>,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30.06.2016 </w:t>
            </w:r>
            <w:hyperlink r:id="rId8" w:tooltip="Решение Думы Артемовского городского округа от 30.06.2016 N 661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661</w:t>
              </w:r>
            </w:hyperlink>
            <w:r>
              <w:rPr>
                <w:color w:val="392C69"/>
              </w:rPr>
              <w:t xml:space="preserve">, от 08.11.2017 </w:t>
            </w:r>
            <w:hyperlink r:id="rId9" w:tooltip="Решение Думы Артемовского городского округа от 08.11.2017 N 31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с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,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10" w:tooltip="Решение Думы Артемовского городского округа от 20.12.2018 N 192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25.06.2020 </w:t>
            </w:r>
            <w:hyperlink r:id="rId11" w:tooltip="Решение Думы Артемовского городского округа от 25.06.2020 N 442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,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2" w:tooltip="Решение Думы Артемовского городского округа от 31.07.2020 N 467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467</w:t>
              </w:r>
            </w:hyperlink>
            <w:r>
              <w:rPr>
                <w:color w:val="392C69"/>
              </w:rPr>
              <w:t xml:space="preserve">, от 24.02.2022 </w:t>
            </w:r>
            <w:hyperlink r:id="rId13" w:tooltip="Решение Думы Артемовского городского округа от 24.02.2022 N 737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737</w:t>
              </w:r>
            </w:hyperlink>
            <w:r>
              <w:rPr>
                <w:color w:val="392C69"/>
              </w:rPr>
              <w:t>,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24.05.2022 </w:t>
            </w:r>
            <w:hyperlink r:id="rId14" w:tooltip="Решение Думы Артемовского городского округа от 24.05.2022 N 779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779</w:t>
              </w:r>
            </w:hyperlink>
            <w:r>
              <w:rPr>
                <w:color w:val="392C69"/>
              </w:rPr>
              <w:t xml:space="preserve">, от 26.03.2026 </w:t>
            </w:r>
            <w:hyperlink r:id="rId15" w:tooltip="Решение Думы Артемовского городского округа от 26.03.2026 N 715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375" w:rsidRDefault="00F62375">
            <w:pPr>
              <w:pStyle w:val="ConsPlusNormal0"/>
            </w:pPr>
          </w:p>
        </w:tc>
      </w:tr>
    </w:tbl>
    <w:p w:rsidR="00F62375" w:rsidRDefault="00F62375">
      <w:pPr>
        <w:pStyle w:val="ConsPlusNormal0"/>
        <w:jc w:val="both"/>
      </w:pPr>
    </w:p>
    <w:p w:rsidR="00F62375" w:rsidRDefault="00AB6C80">
      <w:pPr>
        <w:pStyle w:val="ConsPlusNormal0"/>
        <w:ind w:firstLine="540"/>
        <w:jc w:val="both"/>
      </w:pPr>
      <w:r>
        <w:t xml:space="preserve">В соответствии с федеральными законами Российской Федерации от 03.12.2012 </w:t>
      </w:r>
      <w:hyperlink r:id="rId1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от 25.12.2008 </w:t>
      </w:r>
      <w:hyperlink r:id="rId1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коррупции", от 02.0</w:t>
      </w:r>
      <w:r>
        <w:t xml:space="preserve">3.2007 </w:t>
      </w:r>
      <w:hyperlink r:id="rId18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N 25-ФЗ</w:t>
        </w:r>
      </w:hyperlink>
      <w:r>
        <w:t xml:space="preserve"> "О </w:t>
      </w:r>
      <w:r>
        <w:lastRenderedPageBreak/>
        <w:t>муниципал</w:t>
      </w:r>
      <w:r>
        <w:t xml:space="preserve">ьной службе в Российской Федерации", </w:t>
      </w:r>
      <w:hyperlink r:id="rId19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559 "О представлении гражданами, претендующими на замещени</w:t>
      </w:r>
      <w:r>
        <w:t xml:space="preserve">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</w:t>
      </w:r>
      <w:hyperlink r:id="rId20" w:tooltip="Закон Приморского края от 04.06.2007 N 82-КЗ (ред. от 02.03.2026) &quot;О муниципальной службе в Приморском крае&quot; (принят Законодательным Собранием Приморского края 23.05.2007) {КонсультантПлюс}">
        <w:r>
          <w:rPr>
            <w:color w:val="0000FF"/>
          </w:rPr>
          <w:t>Законом</w:t>
        </w:r>
      </w:hyperlink>
      <w:r>
        <w:t xml:space="preserve"> Приморского края от</w:t>
      </w:r>
      <w:r>
        <w:t xml:space="preserve"> 04.06.2007 N 82-КЗ "О муниципальной службе в Приморском крае", со </w:t>
      </w:r>
      <w:hyperlink r:id="rId21" w:tooltip="Закон Приморского края от 29.04.2013 N 193-КЗ &quot;О внесении изменений в Закон Приморского края &quot;О муниципальной службе в Приморском крае&quot; (принят Законодательным Собранием Приморского края 24.04.2013) {КонсультантПлюс}">
        <w:r>
          <w:rPr>
            <w:color w:val="0000FF"/>
          </w:rPr>
          <w:t>статьей 8</w:t>
        </w:r>
      </w:hyperlink>
      <w:r>
        <w:t xml:space="preserve"> Закона Приморского края от 29.04.2013 N 193-КЗ "</w:t>
      </w:r>
      <w:r>
        <w:t xml:space="preserve">О внесении изменений в Закон Приморского края "О муниципальной службе в Приморском крае", </w:t>
      </w:r>
      <w:hyperlink r:id="rId22" w:tooltip="Решение Думы Артемовского городского округа от 27.09.2007 N 576 (ред. от 30.09.2021) &quot;О Реестре должностей муниципальной службы в органах местного самоуправления Артемовского городского округа&quot; {КонсультантПлюс}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27.09.2007 N 576 "О реестре должностей муниципальной слу</w:t>
      </w:r>
      <w:r>
        <w:t xml:space="preserve">жбы в органах местного самоуправления Артемовского городского округа", руководствуясь </w:t>
      </w:r>
      <w:hyperlink r:id="rId23" w:tooltip="Устав Артемовского городского округа Приморского края (принят Думой г. Артема 25.12.1998 N 175) (Зарегистрировано в Управлении Минюста РФ по Приморскому краю 19.04.2012 N RU253020002012001) (ред. от 06.11.2025) ------------ Утратил силу или отменен {Консультан">
        <w:r>
          <w:rPr>
            <w:color w:val="0000FF"/>
          </w:rPr>
          <w:t>Уставом</w:t>
        </w:r>
      </w:hyperlink>
      <w:r>
        <w:t xml:space="preserve"> Артемовского городского округа, Дума Артемовского гор</w:t>
      </w:r>
      <w:r>
        <w:t>одского округа решила: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1. Утвердить:</w:t>
      </w:r>
    </w:p>
    <w:p w:rsidR="00F62375" w:rsidRDefault="00AB6C80">
      <w:pPr>
        <w:pStyle w:val="ConsPlusNormal0"/>
        <w:spacing w:before="240"/>
        <w:ind w:firstLine="540"/>
        <w:jc w:val="both"/>
      </w:pPr>
      <w:bookmarkStart w:id="0" w:name="P45"/>
      <w:bookmarkEnd w:id="0"/>
      <w:r>
        <w:t xml:space="preserve">1.1. </w:t>
      </w:r>
      <w:hyperlink w:anchor="P68" w:tooltip="ПЕРЕЧЕНЬ">
        <w:r>
          <w:rPr>
            <w:color w:val="0000FF"/>
          </w:rPr>
          <w:t>Перечень</w:t>
        </w:r>
      </w:hyperlink>
      <w:r>
        <w:t xml:space="preserve"> должностей муниципальной службы в органах местного самоуправления Артемовского городского округа, при поступлении на которые граждане и при замещении которых муницип</w:t>
      </w:r>
      <w:r>
        <w:t>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</w:t>
      </w:r>
      <w:r>
        <w:t xml:space="preserve"> также должностей муниципальной службы, в течение двух лет после увольнения с которых граждане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</w:t>
      </w:r>
      <w:r>
        <w:t xml:space="preserve">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</w:t>
      </w:r>
      <w:r>
        <w:t>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Артемовского городского округа и урегулированию конфликта интересов (приложение 1).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1.2</w:t>
      </w:r>
      <w:r>
        <w:t xml:space="preserve">. </w:t>
      </w:r>
      <w:hyperlink w:anchor="P164" w:tooltip="ПЕРЕЧЕНЬ">
        <w:r>
          <w:rPr>
            <w:color w:val="0000FF"/>
          </w:rPr>
          <w:t>Перечень</w:t>
        </w:r>
      </w:hyperlink>
      <w:r>
        <w:t xml:space="preserve"> должностей муниципальной службы в органах местного самоуправления Артемовского городского округа, при замещении которых муниципальные служащие обязаны представлять сведения о своих расходах, а также о рас</w:t>
      </w:r>
      <w:r>
        <w:t>ходах своих супруги (супруга) и несовершеннолетних детей (приложение 2).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 xml:space="preserve">1.3. Муниципальные служащие, замещающие должности муниципальной службы в органах местного самоуправления Артемовского городского округа, включенные в перечень, указанный в </w:t>
      </w:r>
      <w:hyperlink w:anchor="P45" w:tooltip="1.1. Перечень должностей муниципальной службы в органах местного самоуправления Артемовского городского округа, при поступлении на которые граждане и при замещении которых муниципальные служащие обязаны предоставлять сведения о своих доходах, об имуществе и об">
        <w:r>
          <w:rPr>
            <w:color w:val="0000FF"/>
          </w:rPr>
          <w:t>подпункте 1.1</w:t>
        </w:r>
      </w:hyperlink>
      <w:r>
        <w:t xml:space="preserve"> настоящего пункта, представляют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>
        <w:t xml:space="preserve">га) и несовершеннолетних детей в случае возникновения оснований для предоставления сведений о расходах в соответствии с Федеральным </w:t>
      </w:r>
      <w:hyperlink r:id="rId2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</w:t>
      </w:r>
      <w:r>
        <w:t>венные должности и иных лиц их доходам".</w:t>
      </w:r>
    </w:p>
    <w:p w:rsidR="00F62375" w:rsidRDefault="00AB6C80">
      <w:pPr>
        <w:pStyle w:val="ConsPlusNormal0"/>
        <w:jc w:val="both"/>
      </w:pPr>
      <w:r>
        <w:t xml:space="preserve">(пп. 1.3 введен </w:t>
      </w:r>
      <w:hyperlink r:id="rId25" w:tooltip="Решение Думы Артемовского городского округа от 26.03.2026 N 715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26.03.2026 N 715)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2</w:t>
      </w:r>
      <w:r>
        <w:t>. Считать утратившими силу:</w:t>
      </w:r>
    </w:p>
    <w:p w:rsidR="00F62375" w:rsidRDefault="00AB6C80">
      <w:pPr>
        <w:pStyle w:val="ConsPlusNormal0"/>
        <w:spacing w:before="240"/>
        <w:ind w:firstLine="540"/>
        <w:jc w:val="both"/>
      </w:pPr>
      <w:hyperlink r:id="rId26" w:tooltip="Решение Думы Артемовского городского округа от 28.02.2013 N 76 &quot;Об утверждении: Перечня должностей муниципальной службы в органах местного самоуправления Артемовского городского округа, при поступлении на которые граждане и при замещении которых муниципальные 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28.02.2013 N 76 "Об утверждении: Перечня должностей муниципальной службы</w:t>
      </w:r>
      <w:r>
        <w:t xml:space="preserve"> в органах местного самоуправления Артемовского городского округа, при поступлении на которые граждане и при замещении которых муниципальные служащие обязаны предоставлять сведения о своих доходах, об имуществе и </w:t>
      </w:r>
      <w:r>
        <w:lastRenderedPageBreak/>
        <w:t xml:space="preserve">обязательствах имущественного характера, а </w:t>
      </w:r>
      <w:r>
        <w:t>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в течение двух лет после увольнения с которых граждане имеют право замещать на усл</w:t>
      </w:r>
      <w:r>
        <w:t>овиях трудового договора должности в организации и (или) выполнять в данной организации работы) 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</w:t>
      </w:r>
      <w:r>
        <w:t>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</w:t>
      </w:r>
      <w:r>
        <w:t>льных служащих органов местного самоуправления Артемовского городского округа и урегулированию конфликта интересов; Перечня должностей муниципальной службы в органах местного самоуправления Артемовского городского округа, при замещении которых муниципальны</w:t>
      </w:r>
      <w:r>
        <w:t>е служащие обязаны представлять сведения о своих расходах, а также о расходах своих супруги (супруга) и несовершеннолетних детей".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3. Настоящее решение вступает в силу со дня его опубликования в газете "Выбор".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4. Контроль за исполнением настоящего решения</w:t>
      </w:r>
      <w:r>
        <w:t xml:space="preserve"> возложить на постоянную комиссию Думы Артемовского городского округа по вопросам законности и защиты прав граждан (Наврось).</w:t>
      </w:r>
    </w:p>
    <w:p w:rsidR="00F62375" w:rsidRDefault="00F62375">
      <w:pPr>
        <w:pStyle w:val="ConsPlusNormal0"/>
        <w:jc w:val="both"/>
      </w:pPr>
    </w:p>
    <w:p w:rsidR="00F62375" w:rsidRDefault="00AB6C80">
      <w:pPr>
        <w:pStyle w:val="ConsPlusNormal0"/>
        <w:jc w:val="right"/>
      </w:pPr>
      <w:r>
        <w:t>Глава Артемовского городского округа</w:t>
      </w:r>
    </w:p>
    <w:p w:rsidR="00F62375" w:rsidRDefault="00AB6C80">
      <w:pPr>
        <w:pStyle w:val="ConsPlusNormal0"/>
        <w:jc w:val="right"/>
      </w:pPr>
      <w:r>
        <w:t>В.М.НОВИКОВ</w:t>
      </w:r>
    </w:p>
    <w:p w:rsidR="00F62375" w:rsidRDefault="00F62375">
      <w:pPr>
        <w:pStyle w:val="ConsPlusNormal0"/>
        <w:jc w:val="both"/>
      </w:pPr>
    </w:p>
    <w:p w:rsidR="00F62375" w:rsidRDefault="00F62375">
      <w:pPr>
        <w:pStyle w:val="ConsPlusNormal0"/>
        <w:jc w:val="both"/>
      </w:pPr>
    </w:p>
    <w:p w:rsidR="00F62375" w:rsidRDefault="00F62375">
      <w:pPr>
        <w:pStyle w:val="ConsPlusNormal0"/>
        <w:jc w:val="both"/>
      </w:pPr>
    </w:p>
    <w:p w:rsidR="00F62375" w:rsidRDefault="00F62375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  <w:bookmarkStart w:id="1" w:name="_GoBack"/>
      <w:bookmarkEnd w:id="1"/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695099" w:rsidRDefault="00695099">
      <w:pPr>
        <w:pStyle w:val="ConsPlusNormal0"/>
        <w:jc w:val="both"/>
      </w:pPr>
    </w:p>
    <w:p w:rsidR="00F62375" w:rsidRDefault="00F62375">
      <w:pPr>
        <w:pStyle w:val="ConsPlusNormal0"/>
        <w:jc w:val="both"/>
      </w:pPr>
    </w:p>
    <w:p w:rsidR="00F62375" w:rsidRDefault="00AB6C80">
      <w:pPr>
        <w:pStyle w:val="ConsPlusNormal0"/>
        <w:jc w:val="right"/>
        <w:outlineLvl w:val="0"/>
      </w:pPr>
      <w:r>
        <w:lastRenderedPageBreak/>
        <w:t>Приложение 1</w:t>
      </w:r>
    </w:p>
    <w:p w:rsidR="00F62375" w:rsidRDefault="00AB6C80">
      <w:pPr>
        <w:pStyle w:val="ConsPlusNormal0"/>
        <w:jc w:val="right"/>
      </w:pPr>
      <w:r>
        <w:t>утвержден</w:t>
      </w:r>
    </w:p>
    <w:p w:rsidR="00F62375" w:rsidRDefault="00AB6C80">
      <w:pPr>
        <w:pStyle w:val="ConsPlusNormal0"/>
        <w:jc w:val="right"/>
      </w:pPr>
      <w:r>
        <w:t>решением</w:t>
      </w:r>
    </w:p>
    <w:p w:rsidR="00F62375" w:rsidRDefault="00AB6C80">
      <w:pPr>
        <w:pStyle w:val="ConsPlusNormal0"/>
        <w:jc w:val="right"/>
      </w:pPr>
      <w:r>
        <w:t>Думы Артемовского</w:t>
      </w:r>
    </w:p>
    <w:p w:rsidR="00F62375" w:rsidRDefault="00AB6C80">
      <w:pPr>
        <w:pStyle w:val="ConsPlusNormal0"/>
        <w:jc w:val="right"/>
      </w:pPr>
      <w:r>
        <w:t>городского округа</w:t>
      </w:r>
    </w:p>
    <w:p w:rsidR="00F62375" w:rsidRDefault="00AB6C80">
      <w:pPr>
        <w:pStyle w:val="ConsPlusNormal0"/>
        <w:jc w:val="right"/>
      </w:pPr>
      <w:r>
        <w:t>от 25.0</w:t>
      </w:r>
      <w:r>
        <w:t>7.2013 N 156</w:t>
      </w:r>
    </w:p>
    <w:p w:rsidR="00F62375" w:rsidRDefault="00F62375">
      <w:pPr>
        <w:pStyle w:val="ConsPlusNormal0"/>
        <w:jc w:val="both"/>
      </w:pPr>
    </w:p>
    <w:p w:rsidR="00F62375" w:rsidRDefault="00AB6C80">
      <w:pPr>
        <w:pStyle w:val="ConsPlusTitle0"/>
        <w:jc w:val="center"/>
      </w:pPr>
      <w:bookmarkStart w:id="2" w:name="P68"/>
      <w:bookmarkEnd w:id="2"/>
      <w:r>
        <w:t>ПЕРЕЧЕНЬ</w:t>
      </w:r>
    </w:p>
    <w:p w:rsidR="00F62375" w:rsidRDefault="00F62375">
      <w:pPr>
        <w:pStyle w:val="ConsPlusTitle0"/>
        <w:jc w:val="center"/>
      </w:pPr>
    </w:p>
    <w:p w:rsidR="00F62375" w:rsidRDefault="00AB6C80">
      <w:pPr>
        <w:pStyle w:val="ConsPlusTitle0"/>
        <w:jc w:val="center"/>
      </w:pPr>
      <w:r>
        <w:t>ДОЛЖНОСТЕЙ МУНИЦИПАЛЬНОЙ СЛУЖБЫ В ОРГАНАХ МЕСТНОГО</w:t>
      </w:r>
    </w:p>
    <w:p w:rsidR="00F62375" w:rsidRDefault="00AB6C80">
      <w:pPr>
        <w:pStyle w:val="ConsPlusTitle0"/>
        <w:jc w:val="center"/>
      </w:pPr>
      <w:r>
        <w:t>САМОУПРАВЛЕНИЯ АРТЕМОВСКОГО ГОРОДСКОГО ОКРУГА,</w:t>
      </w:r>
    </w:p>
    <w:p w:rsidR="00F62375" w:rsidRDefault="00AB6C80">
      <w:pPr>
        <w:pStyle w:val="ConsPlusTitle0"/>
        <w:jc w:val="center"/>
      </w:pPr>
      <w:r>
        <w:t>ПРИ ПОСТУПЛЕНИИ НА КОТОРЫЕ ГРАЖДАНЕ И ПРИ ЗАМЕЩЕНИИ КОТОРЫХ</w:t>
      </w:r>
    </w:p>
    <w:p w:rsidR="00F62375" w:rsidRDefault="00AB6C80">
      <w:pPr>
        <w:pStyle w:val="ConsPlusTitle0"/>
        <w:jc w:val="center"/>
      </w:pPr>
      <w:r>
        <w:t>МУНИЦИПАЛЬНЫЕ СЛУЖАЩИЕ ОБЯЗАНЫ ПРЕДОСТАВЛЯТЬ СВЕДЕНИЯ</w:t>
      </w:r>
    </w:p>
    <w:p w:rsidR="00F62375" w:rsidRDefault="00AB6C80">
      <w:pPr>
        <w:pStyle w:val="ConsPlusTitle0"/>
        <w:jc w:val="center"/>
      </w:pPr>
      <w:r>
        <w:t>О СВОИХ ДОХОДАХ, ОБ ИМУЩЕСТВЕ И ОБЯЗАТЕЛЬСТВАХ</w:t>
      </w:r>
    </w:p>
    <w:p w:rsidR="00F62375" w:rsidRDefault="00AB6C80">
      <w:pPr>
        <w:pStyle w:val="ConsPlusTitle0"/>
        <w:jc w:val="center"/>
      </w:pPr>
      <w:r>
        <w:t>ИМУЩЕСТВЕННОГО ХАРАКТЕРА, А ТАКЖЕ СВЕДЕНИЯ О ДОХОДАХ,</w:t>
      </w:r>
    </w:p>
    <w:p w:rsidR="00F62375" w:rsidRDefault="00AB6C80">
      <w:pPr>
        <w:pStyle w:val="ConsPlusTitle0"/>
        <w:jc w:val="center"/>
      </w:pPr>
      <w:r>
        <w:t>ОБ ИМУЩЕСТВЕ И ОБЯЗАТЕЛЬСТВАХ ИМУЩЕСТВЕННОГО ХАРАКТЕРА СВОИХ</w:t>
      </w:r>
    </w:p>
    <w:p w:rsidR="00F62375" w:rsidRDefault="00AB6C80">
      <w:pPr>
        <w:pStyle w:val="ConsPlusTitle0"/>
        <w:jc w:val="center"/>
      </w:pPr>
      <w:r>
        <w:t>СУПРУГИ (СУПРУГА) И НЕСОВЕРШЕННОЛЕТНИХ ДЕТЕЙ, А ТАКЖЕ</w:t>
      </w:r>
    </w:p>
    <w:p w:rsidR="00F62375" w:rsidRDefault="00AB6C80">
      <w:pPr>
        <w:pStyle w:val="ConsPlusTitle0"/>
        <w:jc w:val="center"/>
      </w:pPr>
      <w:r>
        <w:t>ДОЛЖНОСТЕЙ МУНИЦИПАЛЬНОЙ СЛУЖБЫ, В ТЕЧЕНИЕ ДВУХ ЛЕТ</w:t>
      </w:r>
    </w:p>
    <w:p w:rsidR="00F62375" w:rsidRDefault="00AB6C80">
      <w:pPr>
        <w:pStyle w:val="ConsPlusTitle0"/>
        <w:jc w:val="center"/>
      </w:pPr>
      <w:r>
        <w:t>ПОСЛЕ УВОЛЬНЕНИЯ С КОТОРЫХ ГРАЖДАНЕ ИМЕЮТ ПРАВО ЗАМЕЩАТЬ</w:t>
      </w:r>
    </w:p>
    <w:p w:rsidR="00F62375" w:rsidRDefault="00AB6C80">
      <w:pPr>
        <w:pStyle w:val="ConsPlusTitle0"/>
        <w:jc w:val="center"/>
      </w:pPr>
      <w:r>
        <w:t>НА УСЛОВИЯХ ТРУДОВОГО ДОГОВОРА ДОЛЖНОСТИ В ОРГАНИЗАЦИИ</w:t>
      </w:r>
    </w:p>
    <w:p w:rsidR="00F62375" w:rsidRDefault="00AB6C80">
      <w:pPr>
        <w:pStyle w:val="ConsPlusTitle0"/>
        <w:jc w:val="center"/>
      </w:pPr>
      <w:r>
        <w:t>И (ИЛИ) ВЫПОЛНЯТЬ В ДАННОЙ ОРГАНИЗАЦИИ РАБОТЫ (ОКАЗЫВАТЬ</w:t>
      </w:r>
    </w:p>
    <w:p w:rsidR="00F62375" w:rsidRDefault="00AB6C80">
      <w:pPr>
        <w:pStyle w:val="ConsPlusTitle0"/>
        <w:jc w:val="center"/>
      </w:pPr>
      <w:r>
        <w:t>ДАННОЙ ОРГАНИЗАЦИИ УСЛУГИ) В ТЕЧЕНИ</w:t>
      </w:r>
      <w:r>
        <w:t>Е МЕСЯЦА СТОИМОСТЬЮ БОЛЕЕ</w:t>
      </w:r>
    </w:p>
    <w:p w:rsidR="00F62375" w:rsidRDefault="00AB6C80">
      <w:pPr>
        <w:pStyle w:val="ConsPlusTitle0"/>
        <w:jc w:val="center"/>
      </w:pPr>
      <w:r>
        <w:t>СТА ТЫСЯЧ РУБЛЕЙ НА УСЛОВИЯХ ГРАЖДАНСКО-ПРАВОВОГО ДОГОВОРА</w:t>
      </w:r>
    </w:p>
    <w:p w:rsidR="00F62375" w:rsidRDefault="00AB6C80">
      <w:pPr>
        <w:pStyle w:val="ConsPlusTitle0"/>
        <w:jc w:val="center"/>
      </w:pPr>
      <w:r>
        <w:t>(ГРАЖДАНСКО-ПРАВОВЫХ ДОГОВОРОВ), ЕСЛИ ОТДЕЛЬНЫЕ ФУНКЦИИ</w:t>
      </w:r>
    </w:p>
    <w:p w:rsidR="00F62375" w:rsidRDefault="00AB6C80">
      <w:pPr>
        <w:pStyle w:val="ConsPlusTitle0"/>
        <w:jc w:val="center"/>
      </w:pPr>
      <w:r>
        <w:t>МУНИЦИПАЛЬНОГО (АДМИНИСТРАТИВНОГО) УПРАВЛЕНИЯ ДАННОЙ</w:t>
      </w:r>
    </w:p>
    <w:p w:rsidR="00F62375" w:rsidRDefault="00AB6C80">
      <w:pPr>
        <w:pStyle w:val="ConsPlusTitle0"/>
        <w:jc w:val="center"/>
      </w:pPr>
      <w:r>
        <w:t>ОРГАНИЗАЦИЕЙ ВХОДИЛИ В ДОЛЖНОСТНЫЕ (СЛУЖЕБНЫЕ) ОБЯЗАННОСТИ</w:t>
      </w:r>
    </w:p>
    <w:p w:rsidR="00F62375" w:rsidRDefault="00AB6C80">
      <w:pPr>
        <w:pStyle w:val="ConsPlusTitle0"/>
        <w:jc w:val="center"/>
      </w:pPr>
      <w:r>
        <w:t>МУН</w:t>
      </w:r>
      <w:r>
        <w:t>ИЦИПАЛЬНОГО СЛУЖАЩЕГО, С СОГЛАСИЯ СООТВЕТСТВУЮЩЕЙ</w:t>
      </w:r>
    </w:p>
    <w:p w:rsidR="00F62375" w:rsidRDefault="00AB6C80">
      <w:pPr>
        <w:pStyle w:val="ConsPlusTitle0"/>
        <w:jc w:val="center"/>
      </w:pPr>
      <w:r>
        <w:t>КОМИССИИ ПО СОБЛЮДЕНИЮ ТРЕБОВАНИЙ К СЛУЖЕБНОМУ ПОВЕДЕНИЮ</w:t>
      </w:r>
    </w:p>
    <w:p w:rsidR="00F62375" w:rsidRDefault="00AB6C80">
      <w:pPr>
        <w:pStyle w:val="ConsPlusTitle0"/>
        <w:jc w:val="center"/>
      </w:pPr>
      <w:r>
        <w:t>МУНИЦИПАЛЬНЫХ СЛУЖАЩИХ ОРГАНОВ МЕСТНОГО САМОУПРАВЛЕНИЯ</w:t>
      </w:r>
    </w:p>
    <w:p w:rsidR="00F62375" w:rsidRDefault="00AB6C80">
      <w:pPr>
        <w:pStyle w:val="ConsPlusTitle0"/>
        <w:jc w:val="center"/>
      </w:pPr>
      <w:r>
        <w:t>АРТЕМОВСКОГО ГОРОДСКОГО ОКРУГА И УРЕГУЛИРОВАНИЮ</w:t>
      </w:r>
    </w:p>
    <w:p w:rsidR="00F62375" w:rsidRDefault="00AB6C80">
      <w:pPr>
        <w:pStyle w:val="ConsPlusTitle0"/>
        <w:jc w:val="center"/>
      </w:pPr>
      <w:r>
        <w:t>КОНФЛИКТА ИНТЕРЕСОВ</w:t>
      </w:r>
    </w:p>
    <w:p w:rsidR="00F62375" w:rsidRDefault="00F623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623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375" w:rsidRDefault="00F623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375" w:rsidRDefault="00F623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25.06.2015 </w:t>
            </w:r>
            <w:hyperlink r:id="rId27" w:tooltip="Решение Думы Артемовского городского округа от 25.06.2015 N 489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489</w:t>
              </w:r>
            </w:hyperlink>
            <w:r>
              <w:rPr>
                <w:color w:val="392C69"/>
              </w:rPr>
              <w:t xml:space="preserve">, от 29.10.2015 </w:t>
            </w:r>
            <w:hyperlink r:id="rId28" w:tooltip="Решение Думы Артемовского городского округа от 29.10.2015 N 546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546</w:t>
              </w:r>
            </w:hyperlink>
            <w:r>
              <w:rPr>
                <w:color w:val="392C69"/>
              </w:rPr>
              <w:t>,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30.06.2016 </w:t>
            </w:r>
            <w:hyperlink r:id="rId29" w:tooltip="Решение Думы Артемовского городского округа от 30.06.2016 N 661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661</w:t>
              </w:r>
            </w:hyperlink>
            <w:r>
              <w:rPr>
                <w:color w:val="392C69"/>
              </w:rPr>
              <w:t xml:space="preserve">, от 08.11.2017 </w:t>
            </w:r>
            <w:hyperlink r:id="rId30" w:tooltip="Решение Думы Артемовского городского округа от 08.11.2017 N 31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с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,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31" w:tooltip="Решение Думы Артемовского городского округа от 20.12.2018 N 192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25.06.2020 </w:t>
            </w:r>
            <w:hyperlink r:id="rId32" w:tooltip="Решение Думы Артемовского городского округа от 25.06.2020 N 442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,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 w:tooltip="Решение Думы Артемовского городского округа от 31.07.2020 N 467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467</w:t>
              </w:r>
            </w:hyperlink>
            <w:r>
              <w:rPr>
                <w:color w:val="392C69"/>
              </w:rPr>
              <w:t xml:space="preserve">, от 24.02.2022 </w:t>
            </w:r>
            <w:hyperlink r:id="rId34" w:tooltip="Решение Думы Артемовского городского округа от 24.02.2022 N 737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737</w:t>
              </w:r>
            </w:hyperlink>
            <w:r>
              <w:rPr>
                <w:color w:val="392C69"/>
              </w:rPr>
              <w:t>,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24.05.2022 </w:t>
            </w:r>
            <w:hyperlink r:id="rId35" w:tooltip="Решение Думы Артемовского городского округа от 24.05.2022 N 779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779</w:t>
              </w:r>
            </w:hyperlink>
            <w:r>
              <w:rPr>
                <w:color w:val="392C69"/>
              </w:rPr>
              <w:t xml:space="preserve">, от 26.03.2026 </w:t>
            </w:r>
            <w:hyperlink r:id="rId36" w:tooltip="Решение Думы Артемовского городского округа от 26.03.2026 N 715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375" w:rsidRDefault="00F62375">
            <w:pPr>
              <w:pStyle w:val="ConsPlusNormal0"/>
            </w:pPr>
          </w:p>
        </w:tc>
      </w:tr>
    </w:tbl>
    <w:p w:rsidR="00F62375" w:rsidRDefault="00F62375">
      <w:pPr>
        <w:pStyle w:val="ConsPlusNormal0"/>
        <w:jc w:val="both"/>
      </w:pPr>
    </w:p>
    <w:p w:rsidR="00F62375" w:rsidRDefault="00AB6C80">
      <w:pPr>
        <w:pStyle w:val="ConsPlusNormal0"/>
        <w:ind w:firstLine="540"/>
        <w:jc w:val="both"/>
      </w:pPr>
      <w:r>
        <w:t>1. В Думе Артемовского городского округа: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1.1. Высшая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руководитель аппарата Думы.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1.2. Главная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помощник председателя Думы;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lastRenderedPageBreak/>
        <w:t>советник председателя Думы;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начальник отдела.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1.3. Ведущая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заместитель начальника отдела;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специалист 1 разряда;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 xml:space="preserve">абзацы четвертый - пятый исключены. - </w:t>
      </w:r>
      <w:hyperlink r:id="rId37" w:tooltip="Решение Думы Артемовского городского округа от 26.03.2026 N 715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26.03.2026 N 715;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 xml:space="preserve">абзацы шестой - седьмой исключены. - </w:t>
      </w:r>
      <w:hyperlink r:id="rId38" w:tooltip="Решение Думы Артемовского городского округа от 24.05.2022 N 779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24.05.2022 N 779.</w:t>
      </w:r>
    </w:p>
    <w:p w:rsidR="00F62375" w:rsidRDefault="00AB6C80">
      <w:pPr>
        <w:pStyle w:val="ConsPlusNormal0"/>
        <w:jc w:val="both"/>
      </w:pPr>
      <w:r>
        <w:t xml:space="preserve">(пп. 1.3 в ред. </w:t>
      </w:r>
      <w:hyperlink r:id="rId39" w:tooltip="Решение Думы Артемовского городского округа от 29.10.2015 N 546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Решения</w:t>
        </w:r>
      </w:hyperlink>
      <w:r>
        <w:t xml:space="preserve"> Думы </w:t>
      </w:r>
      <w:r>
        <w:t>Артемовского городского округа от 29.10.2015 N 546)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 xml:space="preserve">1.4. Исключен. - </w:t>
      </w:r>
      <w:hyperlink r:id="rId40" w:tooltip="Решение Думы Артемовского городского округа от 08.11.2017 N 31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с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08.11.20</w:t>
      </w:r>
      <w:r>
        <w:t>17 N 31.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2. В администрации Артемовского городского округа: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2.1. Высшая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первый заместитель главы администрации;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заместитель главы администрации;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заместитель главы администрации - начальник управления;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руководитель аппарата администрации;</w:t>
      </w:r>
    </w:p>
    <w:p w:rsidR="00F62375" w:rsidRDefault="00AB6C80">
      <w:pPr>
        <w:pStyle w:val="ConsPlusNormal0"/>
        <w:jc w:val="both"/>
      </w:pPr>
      <w:r>
        <w:t xml:space="preserve">(абзац введен </w:t>
      </w:r>
      <w:hyperlink r:id="rId41" w:tooltip="Решение Думы Артемовского городского округа от 25.06.2020 N 442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25.06.2020 N 442)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начальник управления.</w:t>
      </w:r>
    </w:p>
    <w:p w:rsidR="00F62375" w:rsidRDefault="00AB6C80">
      <w:pPr>
        <w:pStyle w:val="ConsPlusNormal0"/>
        <w:jc w:val="both"/>
      </w:pPr>
      <w:r>
        <w:t xml:space="preserve">(пп. 2.1 в ред. </w:t>
      </w:r>
      <w:hyperlink r:id="rId42" w:tooltip="Решение Думы Артемовского городского округа от 30.06.2016 N 661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30.06.2016 N 661)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2.2. Главная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помощник главы администрации;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сов</w:t>
      </w:r>
      <w:r>
        <w:t>етник главы администрации;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начальник отдела в управлении;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заместитель начальника управления;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заместитель начальника управления - начальник отдела в управлении;</w:t>
      </w:r>
    </w:p>
    <w:p w:rsidR="00F62375" w:rsidRDefault="00AB6C80">
      <w:pPr>
        <w:pStyle w:val="ConsPlusNormal0"/>
        <w:jc w:val="both"/>
      </w:pPr>
      <w:r>
        <w:t xml:space="preserve">(абзац введен </w:t>
      </w:r>
      <w:hyperlink r:id="rId43" w:tooltip="Решение Думы Артемовского городского округа от 31.07.2020 N 467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31.07.2020 N 467)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начальник отдела в управлении - главный бухгалтер.</w:t>
      </w:r>
    </w:p>
    <w:p w:rsidR="00F62375" w:rsidRDefault="00AB6C80">
      <w:pPr>
        <w:pStyle w:val="ConsPlusNormal0"/>
        <w:jc w:val="both"/>
      </w:pPr>
      <w:r>
        <w:t>(абзац вв</w:t>
      </w:r>
      <w:r>
        <w:t xml:space="preserve">еден </w:t>
      </w:r>
      <w:hyperlink r:id="rId44" w:tooltip="Решение Думы Артемовского городского округа от 24.02.2022 N 737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24.02.2022 N 737)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lastRenderedPageBreak/>
        <w:t>2.3. Ведущая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заместитель начальник</w:t>
      </w:r>
      <w:r>
        <w:t>а отдела;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заместитель начальника отдела в управлении;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специалист 1 разряда;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специалист 1 разряда - главный бухгалтер;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специалист 2 разряда;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специалист 2 разряда - главный бухгалтер;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ведущий специалист 1 разряда - главный бух</w:t>
      </w:r>
      <w:r>
        <w:t>галтер;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ведущий специалист 2 разряда - главный бухгалтер;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ведущий специалист 3 разряда - главный бухгалтер.</w:t>
      </w:r>
    </w:p>
    <w:p w:rsidR="00F62375" w:rsidRDefault="00AB6C80">
      <w:pPr>
        <w:pStyle w:val="ConsPlusNormal0"/>
        <w:jc w:val="both"/>
      </w:pPr>
      <w:r>
        <w:t xml:space="preserve">(п. 2.3 в ред. </w:t>
      </w:r>
      <w:hyperlink r:id="rId45" w:tooltip="Решение Думы Артемовского городского округа от 20.12.2018 N 192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</w:t>
        </w:r>
        <w:r>
          <w:rPr>
            <w:color w:val="0000FF"/>
          </w:rPr>
          <w:t>ешения</w:t>
        </w:r>
      </w:hyperlink>
      <w:r>
        <w:t xml:space="preserve"> Думы Артемовского городского округа от 20.12.2018 N 192)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 xml:space="preserve">2.4. Исключен. - </w:t>
      </w:r>
      <w:hyperlink r:id="rId46" w:tooltip="Решение Думы Артемовского городского округа от 20.12.2018 N 192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Решение</w:t>
        </w:r>
      </w:hyperlink>
      <w:r>
        <w:t xml:space="preserve"> Думы Артемовского городского округа</w:t>
      </w:r>
      <w:r>
        <w:t xml:space="preserve"> от 20.12.2018 N 192.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3. В контрольно-счетном органе Артемовского городского округа: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3.1. Главная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инспектор.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3.2. Ведущая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ведущий инспектор;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специалист 1 разряда;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специалист 2 разряда.</w:t>
      </w:r>
    </w:p>
    <w:p w:rsidR="00F62375" w:rsidRDefault="00AB6C80">
      <w:pPr>
        <w:pStyle w:val="ConsPlusNormal0"/>
        <w:jc w:val="both"/>
      </w:pPr>
      <w:r>
        <w:t>(п. 3 в р</w:t>
      </w:r>
      <w:r>
        <w:t xml:space="preserve">ед. </w:t>
      </w:r>
      <w:hyperlink r:id="rId47" w:tooltip="Решение Думы Артемовского городского округа от 24.02.2022 N 737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24.02.2022 N 737)</w:t>
      </w:r>
    </w:p>
    <w:p w:rsidR="00F62375" w:rsidRDefault="00F62375">
      <w:pPr>
        <w:pStyle w:val="ConsPlusNormal0"/>
        <w:jc w:val="both"/>
      </w:pPr>
    </w:p>
    <w:p w:rsidR="00F62375" w:rsidRDefault="00F62375">
      <w:pPr>
        <w:pStyle w:val="ConsPlusNormal0"/>
        <w:jc w:val="both"/>
      </w:pPr>
    </w:p>
    <w:p w:rsidR="00F62375" w:rsidRDefault="00F62375">
      <w:pPr>
        <w:pStyle w:val="ConsPlusNormal0"/>
        <w:jc w:val="both"/>
      </w:pPr>
    </w:p>
    <w:p w:rsidR="00F62375" w:rsidRDefault="00F62375">
      <w:pPr>
        <w:pStyle w:val="ConsPlusNormal0"/>
        <w:jc w:val="both"/>
      </w:pPr>
    </w:p>
    <w:p w:rsidR="00F62375" w:rsidRDefault="00F62375">
      <w:pPr>
        <w:pStyle w:val="ConsPlusNormal0"/>
        <w:jc w:val="both"/>
      </w:pPr>
    </w:p>
    <w:p w:rsidR="00F62375" w:rsidRDefault="00AB6C80">
      <w:pPr>
        <w:pStyle w:val="ConsPlusNormal0"/>
        <w:jc w:val="right"/>
        <w:outlineLvl w:val="0"/>
      </w:pPr>
      <w:r>
        <w:t>Приложение 2</w:t>
      </w:r>
    </w:p>
    <w:p w:rsidR="00F62375" w:rsidRDefault="00AB6C80">
      <w:pPr>
        <w:pStyle w:val="ConsPlusNormal0"/>
        <w:jc w:val="right"/>
      </w:pPr>
      <w:r>
        <w:t>утвержден</w:t>
      </w:r>
    </w:p>
    <w:p w:rsidR="00F62375" w:rsidRDefault="00AB6C80">
      <w:pPr>
        <w:pStyle w:val="ConsPlusNormal0"/>
        <w:jc w:val="right"/>
      </w:pPr>
      <w:r>
        <w:t>решением</w:t>
      </w:r>
    </w:p>
    <w:p w:rsidR="00F62375" w:rsidRDefault="00AB6C80">
      <w:pPr>
        <w:pStyle w:val="ConsPlusNormal0"/>
        <w:jc w:val="right"/>
      </w:pPr>
      <w:r>
        <w:t>Думы Артемовского</w:t>
      </w:r>
    </w:p>
    <w:p w:rsidR="00F62375" w:rsidRDefault="00AB6C80">
      <w:pPr>
        <w:pStyle w:val="ConsPlusNormal0"/>
        <w:jc w:val="right"/>
      </w:pPr>
      <w:r>
        <w:t>городского округа</w:t>
      </w:r>
    </w:p>
    <w:p w:rsidR="00F62375" w:rsidRDefault="00AB6C80">
      <w:pPr>
        <w:pStyle w:val="ConsPlusNormal0"/>
        <w:jc w:val="right"/>
      </w:pPr>
      <w:r>
        <w:t>от 25.07.2013 N 156</w:t>
      </w:r>
    </w:p>
    <w:p w:rsidR="00F62375" w:rsidRDefault="00F62375">
      <w:pPr>
        <w:pStyle w:val="ConsPlusNormal0"/>
        <w:jc w:val="both"/>
      </w:pPr>
    </w:p>
    <w:p w:rsidR="00F62375" w:rsidRDefault="00AB6C80">
      <w:pPr>
        <w:pStyle w:val="ConsPlusTitle0"/>
        <w:jc w:val="center"/>
      </w:pPr>
      <w:bookmarkStart w:id="3" w:name="P164"/>
      <w:bookmarkEnd w:id="3"/>
      <w:r>
        <w:t>ПЕРЕЧЕНЬ</w:t>
      </w:r>
    </w:p>
    <w:p w:rsidR="00F62375" w:rsidRDefault="00AB6C80">
      <w:pPr>
        <w:pStyle w:val="ConsPlusTitle0"/>
        <w:jc w:val="center"/>
      </w:pPr>
      <w:r>
        <w:t>ДОЛЖНОСТЕЙ МУНИЦИПАЛЬНОЙ СЛУЖБЫ В ОРГАНАХ</w:t>
      </w:r>
    </w:p>
    <w:p w:rsidR="00F62375" w:rsidRDefault="00AB6C80">
      <w:pPr>
        <w:pStyle w:val="ConsPlusTitle0"/>
        <w:jc w:val="center"/>
      </w:pPr>
      <w:r>
        <w:lastRenderedPageBreak/>
        <w:t>МЕСТНОГО САМОУПРАВЛЕНИЯ АРТЕМОВСКОГО ГОРОДСКОГО ОКРУГА,</w:t>
      </w:r>
    </w:p>
    <w:p w:rsidR="00F62375" w:rsidRDefault="00AB6C80">
      <w:pPr>
        <w:pStyle w:val="ConsPlusTitle0"/>
        <w:jc w:val="center"/>
      </w:pPr>
      <w:r>
        <w:t>ПРИ ЗАМЕЩЕНИИ КОТОРЫХ МУНИЦИПАЛЬНЫЕ СЛУЖАЩИЕ ОБЯЗАНЫ</w:t>
      </w:r>
    </w:p>
    <w:p w:rsidR="00F62375" w:rsidRDefault="00AB6C80">
      <w:pPr>
        <w:pStyle w:val="ConsPlusTitle0"/>
        <w:jc w:val="center"/>
      </w:pPr>
      <w:r>
        <w:t>ПРЕДСТАВЛЯТЬ СВЕДЕНИЯ О СВОИХ РАСХОДАХ, А ТАКЖЕ О</w:t>
      </w:r>
    </w:p>
    <w:p w:rsidR="00F62375" w:rsidRDefault="00AB6C80">
      <w:pPr>
        <w:pStyle w:val="ConsPlusTitle0"/>
        <w:jc w:val="center"/>
      </w:pPr>
      <w:r>
        <w:t>РАСХОДАХ СВОИХ СУПРУГИ (СУПРУГА) И</w:t>
      </w:r>
    </w:p>
    <w:p w:rsidR="00F62375" w:rsidRDefault="00AB6C80">
      <w:pPr>
        <w:pStyle w:val="ConsPlusTitle0"/>
        <w:jc w:val="center"/>
      </w:pPr>
      <w:r>
        <w:t>НЕСОВЕРШЕННОЛЕТНИХ ДЕТЕЙ</w:t>
      </w:r>
    </w:p>
    <w:p w:rsidR="00F62375" w:rsidRDefault="00F623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623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375" w:rsidRDefault="00F623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375" w:rsidRDefault="00F623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25.06.2015 </w:t>
            </w:r>
            <w:hyperlink r:id="rId48" w:tooltip="Решение Думы Артемовского городского округа от 25.06.2015 N 489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489</w:t>
              </w:r>
            </w:hyperlink>
            <w:r>
              <w:rPr>
                <w:color w:val="392C69"/>
              </w:rPr>
              <w:t xml:space="preserve">, от 29.10.2015 </w:t>
            </w:r>
            <w:hyperlink r:id="rId49" w:tooltip="Решение Думы Артемовского городского округа от 29.10.2015 N 546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546</w:t>
              </w:r>
            </w:hyperlink>
            <w:r>
              <w:rPr>
                <w:color w:val="392C69"/>
              </w:rPr>
              <w:t>,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30.06.2016 </w:t>
            </w:r>
            <w:hyperlink r:id="rId50" w:tooltip="Решение Думы Артемовского городского округа от 30.06.2016 N 661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661</w:t>
              </w:r>
            </w:hyperlink>
            <w:r>
              <w:rPr>
                <w:color w:val="392C69"/>
              </w:rPr>
              <w:t xml:space="preserve">, от 08.11.2017 </w:t>
            </w:r>
            <w:hyperlink r:id="rId51" w:tooltip="Решение Думы Артемовского городского округа от 08.11.2017 N 31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с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,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52" w:tooltip="Решение Думы Артемовского городского округа от 20.12.2018 N 192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25.06.2020 </w:t>
            </w:r>
            <w:hyperlink r:id="rId53" w:tooltip="Решение Думы Артемовского городского округа от 25.06.2020 N 442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,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24.02.2022 </w:t>
            </w:r>
            <w:hyperlink r:id="rId54" w:tooltip="Решение Думы Артемовского городского округа от 24.02.2022 N 737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737</w:t>
              </w:r>
            </w:hyperlink>
            <w:r>
              <w:rPr>
                <w:color w:val="392C69"/>
              </w:rPr>
              <w:t xml:space="preserve">, от 24.05.2022 </w:t>
            </w:r>
            <w:hyperlink r:id="rId55" w:tooltip="Решение Думы Артемовского городского округа от 24.05.2022 N 779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779</w:t>
              </w:r>
            </w:hyperlink>
            <w:r>
              <w:rPr>
                <w:color w:val="392C69"/>
              </w:rPr>
              <w:t>,</w:t>
            </w:r>
          </w:p>
          <w:p w:rsidR="00F62375" w:rsidRDefault="00AB6C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26.03.2026 </w:t>
            </w:r>
            <w:hyperlink r:id="rId56" w:tooltip="Решение Думы Артемовского городского округа от 26.03.2026 N 715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375" w:rsidRDefault="00F62375">
            <w:pPr>
              <w:pStyle w:val="ConsPlusNormal0"/>
            </w:pPr>
          </w:p>
        </w:tc>
      </w:tr>
    </w:tbl>
    <w:p w:rsidR="00F62375" w:rsidRDefault="00F62375">
      <w:pPr>
        <w:pStyle w:val="ConsPlusNormal0"/>
        <w:jc w:val="both"/>
      </w:pPr>
    </w:p>
    <w:p w:rsidR="00F62375" w:rsidRDefault="00AB6C80">
      <w:pPr>
        <w:pStyle w:val="ConsPlusNormal0"/>
        <w:ind w:firstLine="540"/>
        <w:jc w:val="both"/>
      </w:pPr>
      <w:r>
        <w:t>1. В Думе Артемовского городского округа: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1.1. Высшая группа должностей: руководитель аппарата Думы.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1.2. Главная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помощник председателя Думы;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советник председателя Думы;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начальник отдела.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1.3. Ведущая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заместитель начальника отдела;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специалист 1 разряда;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 xml:space="preserve">абзацы четвертый - пятый исключены. - </w:t>
      </w:r>
      <w:hyperlink r:id="rId57" w:tooltip="Решение Думы Артемовского городского округа от 26.03.2026 N 715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26.03.2026 N 715;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 xml:space="preserve">абзацы шестой - седьмой исключены. - </w:t>
      </w:r>
      <w:hyperlink r:id="rId58" w:tooltip="Решение Думы Артемовского городского округа от 24.05.2022 N 779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24.05.2022 N 779.</w:t>
      </w:r>
    </w:p>
    <w:p w:rsidR="00F62375" w:rsidRDefault="00AB6C80">
      <w:pPr>
        <w:pStyle w:val="ConsPlusNormal0"/>
        <w:jc w:val="both"/>
      </w:pPr>
      <w:r>
        <w:t xml:space="preserve">(пп. 1.3 в ред. </w:t>
      </w:r>
      <w:hyperlink r:id="rId59" w:tooltip="Решение Думы Артемовского городского округа от 29.10.2015 N 546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29.10.2015 N 546)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 xml:space="preserve">1.4. Исключен. - </w:t>
      </w:r>
      <w:hyperlink r:id="rId60" w:tooltip="Решение Думы Артемовского городского округа от 08.11.2017 N 31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с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08.11.2017 N 31.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2. В администрации Артемовского городского округа: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2.1. Высшая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первый заместитель главы администрации;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заместитель главы админист</w:t>
      </w:r>
      <w:r>
        <w:t>рации;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заместитель главы администрации - начальник управления;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lastRenderedPageBreak/>
        <w:t>руководитель аппарата администрации;</w:t>
      </w:r>
    </w:p>
    <w:p w:rsidR="00F62375" w:rsidRDefault="00AB6C80">
      <w:pPr>
        <w:pStyle w:val="ConsPlusNormal0"/>
        <w:jc w:val="both"/>
      </w:pPr>
      <w:r>
        <w:t xml:space="preserve">(абзац введен </w:t>
      </w:r>
      <w:hyperlink r:id="rId61" w:tooltip="Решение Думы Артемовского городского округа от 25.06.2020 N 442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Решением</w:t>
        </w:r>
      </w:hyperlink>
      <w:r>
        <w:t xml:space="preserve"> Д</w:t>
      </w:r>
      <w:r>
        <w:t>умы Артемовского городского округа от 25.06.2020 N 442)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начальник управления.</w:t>
      </w:r>
    </w:p>
    <w:p w:rsidR="00F62375" w:rsidRDefault="00AB6C80">
      <w:pPr>
        <w:pStyle w:val="ConsPlusNormal0"/>
        <w:jc w:val="both"/>
      </w:pPr>
      <w:r>
        <w:t xml:space="preserve">(пп. 2.1 в ред. </w:t>
      </w:r>
      <w:hyperlink r:id="rId62" w:tooltip="Решение Думы Артемовского городского округа от 30.06.2016 N 661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Решения</w:t>
        </w:r>
      </w:hyperlink>
      <w:r>
        <w:t xml:space="preserve"> Думы Артемовского город</w:t>
      </w:r>
      <w:r>
        <w:t>ского округа от 30.06.2016 N 661)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2.2. Главная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помощник главы администрации;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советник главы администрации;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начальник отдела в управлении;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заместитель начальника управления;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заместитель начальника управления - начальник отдела в управлении;</w:t>
      </w:r>
    </w:p>
    <w:p w:rsidR="00F62375" w:rsidRDefault="00AB6C80">
      <w:pPr>
        <w:pStyle w:val="ConsPlusNormal0"/>
        <w:jc w:val="both"/>
      </w:pPr>
      <w:r>
        <w:t xml:space="preserve">(абзац введен </w:t>
      </w:r>
      <w:hyperlink r:id="rId63" w:tooltip="Решение Думы Артемовского городского округа от 24.02.2022 N 737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Решением</w:t>
        </w:r>
      </w:hyperlink>
      <w:r>
        <w:t xml:space="preserve"> Думы Артемовского городского округ</w:t>
      </w:r>
      <w:r>
        <w:t>а от 24.02.2022 N 737)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начальник отдела в управлении - главный бухгалтер.</w:t>
      </w:r>
    </w:p>
    <w:p w:rsidR="00F62375" w:rsidRDefault="00AB6C80">
      <w:pPr>
        <w:pStyle w:val="ConsPlusNormal0"/>
        <w:jc w:val="both"/>
      </w:pPr>
      <w:r>
        <w:t xml:space="preserve">(абзац введен </w:t>
      </w:r>
      <w:hyperlink r:id="rId64" w:tooltip="Решение Думы Артемовского городского округа от 24.02.2022 N 737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Решением</w:t>
        </w:r>
      </w:hyperlink>
      <w:r>
        <w:t xml:space="preserve"> Думы Артемовского городског</w:t>
      </w:r>
      <w:r>
        <w:t>о округа от 24.02.2022 N 737)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2.3. Ведущая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заместитель начальника отдела;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заместитель начальника отдела в управлении;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специалист 1 разряда;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специалист 1 разряда - главный бухгалтер;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специалист 2 разряда;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с</w:t>
      </w:r>
      <w:r>
        <w:t>пециалист 2 разряда - главный бухгалтер;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ведущий специалист 1 разряда - главный бухгалтер;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ведущий специалист 2 разряда - главный бухгалтер;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ведущий специалист 3 разряда - главный бухгалтер.</w:t>
      </w:r>
    </w:p>
    <w:p w:rsidR="00F62375" w:rsidRDefault="00AB6C80">
      <w:pPr>
        <w:pStyle w:val="ConsPlusNormal0"/>
        <w:jc w:val="both"/>
      </w:pPr>
      <w:r>
        <w:t xml:space="preserve">(п. 2.3 в ред. </w:t>
      </w:r>
      <w:hyperlink r:id="rId65" w:tooltip="Решение Думы Артемовского городского округа от 20.12.2018 N 192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20.12.2018 N 192)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 xml:space="preserve">2.4. Исключен. - </w:t>
      </w:r>
      <w:hyperlink r:id="rId66" w:tooltip="Решение Думы Артемовского городского округа от 20.12.2018 N 192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20.12.2018 N 192.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3. В контрольно-счетном органе Артемовского городского округа: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3.1. Главная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 xml:space="preserve">главный </w:t>
      </w:r>
      <w:r>
        <w:t>инспектор.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lastRenderedPageBreak/>
        <w:t>3.2. Ведущая группа должностей: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ведущий инспектор;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специалист 1 разряда;</w:t>
      </w:r>
    </w:p>
    <w:p w:rsidR="00F62375" w:rsidRDefault="00AB6C80">
      <w:pPr>
        <w:pStyle w:val="ConsPlusNormal0"/>
        <w:spacing w:before="240"/>
        <w:ind w:firstLine="540"/>
        <w:jc w:val="both"/>
      </w:pPr>
      <w:r>
        <w:t>главный специалист 2 разряда.</w:t>
      </w:r>
    </w:p>
    <w:p w:rsidR="00F62375" w:rsidRDefault="00AB6C80">
      <w:pPr>
        <w:pStyle w:val="ConsPlusNormal0"/>
        <w:jc w:val="both"/>
      </w:pPr>
      <w:r>
        <w:t xml:space="preserve">(п. 3 в ред. </w:t>
      </w:r>
      <w:hyperlink r:id="rId67" w:tooltip="Решение Думы Артемовского городского округа от 24.02.2022 N 737 &quot;О внесении изменений в решение Думы Артемовского городского округа от 25.07.2013 N 156 &quot;Об утверждении перечня должностей муниципальной службы в органах местного самоуправления Артемовского город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24.02.2022 N 737)</w:t>
      </w:r>
    </w:p>
    <w:p w:rsidR="00F62375" w:rsidRDefault="00F62375">
      <w:pPr>
        <w:pStyle w:val="ConsPlusNormal0"/>
        <w:jc w:val="both"/>
      </w:pPr>
    </w:p>
    <w:p w:rsidR="00F62375" w:rsidRDefault="00F62375">
      <w:pPr>
        <w:pStyle w:val="ConsPlusNormal0"/>
        <w:jc w:val="both"/>
      </w:pPr>
    </w:p>
    <w:p w:rsidR="00F62375" w:rsidRDefault="00F6237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62375">
      <w:footerReference w:type="default" r:id="rId68"/>
      <w:headerReference w:type="first" r:id="rId69"/>
      <w:footerReference w:type="first" r:id="rId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C80" w:rsidRDefault="00AB6C80">
      <w:r>
        <w:separator/>
      </w:r>
    </w:p>
  </w:endnote>
  <w:endnote w:type="continuationSeparator" w:id="0">
    <w:p w:rsidR="00AB6C80" w:rsidRDefault="00AB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375" w:rsidRDefault="00F6237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6237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62375" w:rsidRDefault="00AB6C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F62375" w:rsidRDefault="00AB6C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62375" w:rsidRDefault="00AB6C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9509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95099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F62375" w:rsidRDefault="00AB6C8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375" w:rsidRDefault="00F6237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6237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62375" w:rsidRDefault="00AB6C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62375" w:rsidRDefault="00AB6C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62375" w:rsidRDefault="00AB6C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9509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95099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F62375" w:rsidRDefault="00AB6C8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C80" w:rsidRDefault="00AB6C80">
      <w:r>
        <w:separator/>
      </w:r>
    </w:p>
  </w:footnote>
  <w:footnote w:type="continuationSeparator" w:id="0">
    <w:p w:rsidR="00AB6C80" w:rsidRDefault="00AB6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99" w:rsidRDefault="00695099">
    <w:pPr>
      <w:pStyle w:val="a3"/>
    </w:pPr>
  </w:p>
  <w:p w:rsidR="00F62375" w:rsidRDefault="00F6237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375"/>
    <w:rsid w:val="00695099"/>
    <w:rsid w:val="00AB6C80"/>
    <w:rsid w:val="00F6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99E90-AEDD-497C-AC10-CAA5AB6A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950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5099"/>
  </w:style>
  <w:style w:type="paragraph" w:styleId="a5">
    <w:name w:val="footer"/>
    <w:basedOn w:val="a"/>
    <w:link w:val="a6"/>
    <w:uiPriority w:val="99"/>
    <w:unhideWhenUsed/>
    <w:rsid w:val="006950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5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0&amp;n=168876&amp;date=14.04.2026&amp;dst=100005&amp;field=134" TargetMode="External"/><Relationship Id="rId18" Type="http://schemas.openxmlformats.org/officeDocument/2006/relationships/hyperlink" Target="https://login.consultant.ru/link/?req=doc&amp;base=LAW&amp;n=523291&amp;date=14.04.2026" TargetMode="External"/><Relationship Id="rId26" Type="http://schemas.openxmlformats.org/officeDocument/2006/relationships/hyperlink" Target="https://login.consultant.ru/link/?req=doc&amp;base=RLAW020&amp;n=60097&amp;date=14.04.2026" TargetMode="External"/><Relationship Id="rId39" Type="http://schemas.openxmlformats.org/officeDocument/2006/relationships/hyperlink" Target="https://login.consultant.ru/link/?req=doc&amp;base=RLAW020&amp;n=88386&amp;date=14.04.2026&amp;dst=100006&amp;field=134" TargetMode="External"/><Relationship Id="rId21" Type="http://schemas.openxmlformats.org/officeDocument/2006/relationships/hyperlink" Target="https://login.consultant.ru/link/?req=doc&amp;base=RLAW020&amp;n=61206&amp;date=14.04.2026&amp;dst=100009&amp;field=134" TargetMode="External"/><Relationship Id="rId34" Type="http://schemas.openxmlformats.org/officeDocument/2006/relationships/hyperlink" Target="https://login.consultant.ru/link/?req=doc&amp;base=RLAW020&amp;n=168876&amp;date=14.04.2026&amp;dst=100006&amp;field=134" TargetMode="External"/><Relationship Id="rId42" Type="http://schemas.openxmlformats.org/officeDocument/2006/relationships/hyperlink" Target="https://login.consultant.ru/link/?req=doc&amp;base=RLAW020&amp;n=96358&amp;date=14.04.2026&amp;dst=100006&amp;field=134" TargetMode="External"/><Relationship Id="rId47" Type="http://schemas.openxmlformats.org/officeDocument/2006/relationships/hyperlink" Target="https://login.consultant.ru/link/?req=doc&amp;base=RLAW020&amp;n=168876&amp;date=14.04.2026&amp;dst=100008&amp;field=134" TargetMode="External"/><Relationship Id="rId50" Type="http://schemas.openxmlformats.org/officeDocument/2006/relationships/hyperlink" Target="https://login.consultant.ru/link/?req=doc&amp;base=RLAW020&amp;n=96358&amp;date=14.04.2026&amp;dst=100012&amp;field=134" TargetMode="External"/><Relationship Id="rId55" Type="http://schemas.openxmlformats.org/officeDocument/2006/relationships/hyperlink" Target="https://login.consultant.ru/link/?req=doc&amp;base=RLAW020&amp;n=171541&amp;date=14.04.2026&amp;dst=100007&amp;field=134" TargetMode="External"/><Relationship Id="rId63" Type="http://schemas.openxmlformats.org/officeDocument/2006/relationships/hyperlink" Target="https://login.consultant.ru/link/?req=doc&amp;base=RLAW020&amp;n=168876&amp;date=14.04.2026&amp;dst=100016&amp;field=134" TargetMode="External"/><Relationship Id="rId68" Type="http://schemas.openxmlformats.org/officeDocument/2006/relationships/footer" Target="footer1.xml"/><Relationship Id="rId7" Type="http://schemas.openxmlformats.org/officeDocument/2006/relationships/hyperlink" Target="https://login.consultant.ru/link/?req=doc&amp;base=RLAW020&amp;n=88386&amp;date=14.04.2026&amp;dst=100005&amp;field=134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5&amp;date=14.04.2026&amp;dst=100019&amp;field=134" TargetMode="External"/><Relationship Id="rId29" Type="http://schemas.openxmlformats.org/officeDocument/2006/relationships/hyperlink" Target="https://login.consultant.ru/link/?req=doc&amp;base=RLAW020&amp;n=96358&amp;date=14.04.2026&amp;dst=10000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84391&amp;date=14.04.2026&amp;dst=100005&amp;field=134" TargetMode="External"/><Relationship Id="rId11" Type="http://schemas.openxmlformats.org/officeDocument/2006/relationships/hyperlink" Target="https://login.consultant.ru/link/?req=doc&amp;base=RLAW020&amp;n=146625&amp;date=14.04.2026&amp;dst=100005&amp;field=134" TargetMode="External"/><Relationship Id="rId24" Type="http://schemas.openxmlformats.org/officeDocument/2006/relationships/hyperlink" Target="https://login.consultant.ru/link/?req=doc&amp;base=LAW&amp;n=523305&amp;date=14.04.2026" TargetMode="External"/><Relationship Id="rId32" Type="http://schemas.openxmlformats.org/officeDocument/2006/relationships/hyperlink" Target="https://login.consultant.ru/link/?req=doc&amp;base=RLAW020&amp;n=146625&amp;date=14.04.2026&amp;dst=100006&amp;field=134" TargetMode="External"/><Relationship Id="rId37" Type="http://schemas.openxmlformats.org/officeDocument/2006/relationships/hyperlink" Target="https://login.consultant.ru/link/?req=doc&amp;base=RLAW020&amp;n=225138&amp;date=14.04.2026&amp;dst=100008&amp;field=134" TargetMode="External"/><Relationship Id="rId40" Type="http://schemas.openxmlformats.org/officeDocument/2006/relationships/hyperlink" Target="https://login.consultant.ru/link/?req=doc&amp;base=RLAW020&amp;n=112190&amp;date=14.04.2026&amp;dst=100006&amp;field=134" TargetMode="External"/><Relationship Id="rId45" Type="http://schemas.openxmlformats.org/officeDocument/2006/relationships/hyperlink" Target="https://login.consultant.ru/link/?req=doc&amp;base=RLAW020&amp;n=127268&amp;date=14.04.2026&amp;dst=100006&amp;field=134" TargetMode="External"/><Relationship Id="rId53" Type="http://schemas.openxmlformats.org/officeDocument/2006/relationships/hyperlink" Target="https://login.consultant.ru/link/?req=doc&amp;base=RLAW020&amp;n=146625&amp;date=14.04.2026&amp;dst=100009&amp;field=134" TargetMode="External"/><Relationship Id="rId58" Type="http://schemas.openxmlformats.org/officeDocument/2006/relationships/hyperlink" Target="https://login.consultant.ru/link/?req=doc&amp;base=RLAW020&amp;n=171541&amp;date=14.04.2026&amp;dst=100007&amp;field=134" TargetMode="External"/><Relationship Id="rId66" Type="http://schemas.openxmlformats.org/officeDocument/2006/relationships/hyperlink" Target="https://login.consultant.ru/link/?req=doc&amp;base=RLAW020&amp;n=127268&amp;date=14.04.2026&amp;dst=100030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20&amp;n=225138&amp;date=14.04.2026&amp;dst=100005&amp;field=134" TargetMode="External"/><Relationship Id="rId23" Type="http://schemas.openxmlformats.org/officeDocument/2006/relationships/hyperlink" Target="https://login.consultant.ru/link/?req=doc&amp;base=RLAW020&amp;n=220941&amp;date=14.04.2026" TargetMode="External"/><Relationship Id="rId28" Type="http://schemas.openxmlformats.org/officeDocument/2006/relationships/hyperlink" Target="https://login.consultant.ru/link/?req=doc&amp;base=RLAW020&amp;n=88386&amp;date=14.04.2026&amp;dst=100006&amp;field=134" TargetMode="External"/><Relationship Id="rId36" Type="http://schemas.openxmlformats.org/officeDocument/2006/relationships/hyperlink" Target="https://login.consultant.ru/link/?req=doc&amp;base=RLAW020&amp;n=225138&amp;date=14.04.2026&amp;dst=100008&amp;field=134" TargetMode="External"/><Relationship Id="rId49" Type="http://schemas.openxmlformats.org/officeDocument/2006/relationships/hyperlink" Target="https://login.consultant.ru/link/?req=doc&amp;base=RLAW020&amp;n=88386&amp;date=14.04.2026&amp;dst=100014&amp;field=134" TargetMode="External"/><Relationship Id="rId57" Type="http://schemas.openxmlformats.org/officeDocument/2006/relationships/hyperlink" Target="https://login.consultant.ru/link/?req=doc&amp;base=RLAW020&amp;n=225138&amp;date=14.04.2026&amp;dst=100009&amp;field=134" TargetMode="External"/><Relationship Id="rId61" Type="http://schemas.openxmlformats.org/officeDocument/2006/relationships/hyperlink" Target="https://login.consultant.ru/link/?req=doc&amp;base=RLAW020&amp;n=146625&amp;date=14.04.2026&amp;dst=100010&amp;field=134" TargetMode="External"/><Relationship Id="rId10" Type="http://schemas.openxmlformats.org/officeDocument/2006/relationships/hyperlink" Target="https://login.consultant.ru/link/?req=doc&amp;base=RLAW020&amp;n=127268&amp;date=14.04.2026&amp;dst=100005&amp;field=134" TargetMode="External"/><Relationship Id="rId19" Type="http://schemas.openxmlformats.org/officeDocument/2006/relationships/hyperlink" Target="https://login.consultant.ru/link/?req=doc&amp;base=LAW&amp;n=523918&amp;date=14.04.2026" TargetMode="External"/><Relationship Id="rId31" Type="http://schemas.openxmlformats.org/officeDocument/2006/relationships/hyperlink" Target="https://login.consultant.ru/link/?req=doc&amp;base=RLAW020&amp;n=127268&amp;date=14.04.2026&amp;dst=100006&amp;field=134" TargetMode="External"/><Relationship Id="rId44" Type="http://schemas.openxmlformats.org/officeDocument/2006/relationships/hyperlink" Target="https://login.consultant.ru/link/?req=doc&amp;base=RLAW020&amp;n=168876&amp;date=14.04.2026&amp;dst=100006&amp;field=134" TargetMode="External"/><Relationship Id="rId52" Type="http://schemas.openxmlformats.org/officeDocument/2006/relationships/hyperlink" Target="https://login.consultant.ru/link/?req=doc&amp;base=RLAW020&amp;n=127268&amp;date=14.04.2026&amp;dst=100019&amp;field=134" TargetMode="External"/><Relationship Id="rId60" Type="http://schemas.openxmlformats.org/officeDocument/2006/relationships/hyperlink" Target="https://login.consultant.ru/link/?req=doc&amp;base=RLAW020&amp;n=112190&amp;date=14.04.2026&amp;dst=100020&amp;field=134" TargetMode="External"/><Relationship Id="rId65" Type="http://schemas.openxmlformats.org/officeDocument/2006/relationships/hyperlink" Target="https://login.consultant.ru/link/?req=doc&amp;base=RLAW020&amp;n=127268&amp;date=14.04.2026&amp;dst=10001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20&amp;n=112190&amp;date=14.04.2026&amp;dst=100005&amp;field=134" TargetMode="External"/><Relationship Id="rId14" Type="http://schemas.openxmlformats.org/officeDocument/2006/relationships/hyperlink" Target="https://login.consultant.ru/link/?req=doc&amp;base=RLAW020&amp;n=171541&amp;date=14.04.2026&amp;dst=100005&amp;field=134" TargetMode="External"/><Relationship Id="rId22" Type="http://schemas.openxmlformats.org/officeDocument/2006/relationships/hyperlink" Target="https://login.consultant.ru/link/?req=doc&amp;base=RLAW020&amp;n=163414&amp;date=14.04.2026" TargetMode="External"/><Relationship Id="rId27" Type="http://schemas.openxmlformats.org/officeDocument/2006/relationships/hyperlink" Target="https://login.consultant.ru/link/?req=doc&amp;base=RLAW020&amp;n=84391&amp;date=14.04.2026&amp;dst=100006&amp;field=134" TargetMode="External"/><Relationship Id="rId30" Type="http://schemas.openxmlformats.org/officeDocument/2006/relationships/hyperlink" Target="https://login.consultant.ru/link/?req=doc&amp;base=RLAW020&amp;n=112190&amp;date=14.04.2026&amp;dst=100006&amp;field=134" TargetMode="External"/><Relationship Id="rId35" Type="http://schemas.openxmlformats.org/officeDocument/2006/relationships/hyperlink" Target="https://login.consultant.ru/link/?req=doc&amp;base=RLAW020&amp;n=171541&amp;date=14.04.2026&amp;dst=100006&amp;field=134" TargetMode="External"/><Relationship Id="rId43" Type="http://schemas.openxmlformats.org/officeDocument/2006/relationships/hyperlink" Target="https://login.consultant.ru/link/?req=doc&amp;base=RLAW020&amp;n=147846&amp;date=14.04.2026&amp;dst=100005&amp;field=134" TargetMode="External"/><Relationship Id="rId48" Type="http://schemas.openxmlformats.org/officeDocument/2006/relationships/hyperlink" Target="https://login.consultant.ru/link/?req=doc&amp;base=RLAW020&amp;n=84391&amp;date=14.04.2026&amp;dst=100022&amp;field=134" TargetMode="External"/><Relationship Id="rId56" Type="http://schemas.openxmlformats.org/officeDocument/2006/relationships/hyperlink" Target="https://login.consultant.ru/link/?req=doc&amp;base=RLAW020&amp;n=225138&amp;date=14.04.2026&amp;dst=100009&amp;field=134" TargetMode="External"/><Relationship Id="rId64" Type="http://schemas.openxmlformats.org/officeDocument/2006/relationships/hyperlink" Target="https://login.consultant.ru/link/?req=doc&amp;base=RLAW020&amp;n=168876&amp;date=14.04.2026&amp;dst=100018&amp;field=134" TargetMode="External"/><Relationship Id="rId69" Type="http://schemas.openxmlformats.org/officeDocument/2006/relationships/header" Target="header1.xml"/><Relationship Id="rId8" Type="http://schemas.openxmlformats.org/officeDocument/2006/relationships/hyperlink" Target="https://login.consultant.ru/link/?req=doc&amp;base=RLAW020&amp;n=96358&amp;date=14.04.2026&amp;dst=100005&amp;field=134" TargetMode="External"/><Relationship Id="rId51" Type="http://schemas.openxmlformats.org/officeDocument/2006/relationships/hyperlink" Target="https://login.consultant.ru/link/?req=doc&amp;base=RLAW020&amp;n=112190&amp;date=14.04.2026&amp;dst=100020&amp;field=134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0&amp;n=147846&amp;date=14.04.2026&amp;dst=100005&amp;field=134" TargetMode="External"/><Relationship Id="rId17" Type="http://schemas.openxmlformats.org/officeDocument/2006/relationships/hyperlink" Target="https://login.consultant.ru/link/?req=doc&amp;base=LAW&amp;n=523306&amp;date=14.04.2026" TargetMode="External"/><Relationship Id="rId25" Type="http://schemas.openxmlformats.org/officeDocument/2006/relationships/hyperlink" Target="https://login.consultant.ru/link/?req=doc&amp;base=RLAW020&amp;n=225138&amp;date=14.04.2026&amp;dst=100006&amp;field=134" TargetMode="External"/><Relationship Id="rId33" Type="http://schemas.openxmlformats.org/officeDocument/2006/relationships/hyperlink" Target="https://login.consultant.ru/link/?req=doc&amp;base=RLAW020&amp;n=147846&amp;date=14.04.2026&amp;dst=100005&amp;field=134" TargetMode="External"/><Relationship Id="rId38" Type="http://schemas.openxmlformats.org/officeDocument/2006/relationships/hyperlink" Target="https://login.consultant.ru/link/?req=doc&amp;base=RLAW020&amp;n=171541&amp;date=14.04.2026&amp;dst=100006&amp;field=134" TargetMode="External"/><Relationship Id="rId46" Type="http://schemas.openxmlformats.org/officeDocument/2006/relationships/hyperlink" Target="https://login.consultant.ru/link/?req=doc&amp;base=RLAW020&amp;n=127268&amp;date=14.04.2026&amp;dst=100017&amp;field=134" TargetMode="External"/><Relationship Id="rId59" Type="http://schemas.openxmlformats.org/officeDocument/2006/relationships/hyperlink" Target="https://login.consultant.ru/link/?req=doc&amp;base=RLAW020&amp;n=88386&amp;date=14.04.2026&amp;dst=100014&amp;field=134" TargetMode="External"/><Relationship Id="rId67" Type="http://schemas.openxmlformats.org/officeDocument/2006/relationships/hyperlink" Target="https://login.consultant.ru/link/?req=doc&amp;base=RLAW020&amp;n=168876&amp;date=14.04.2026&amp;dst=100019&amp;field=134" TargetMode="External"/><Relationship Id="rId20" Type="http://schemas.openxmlformats.org/officeDocument/2006/relationships/hyperlink" Target="https://login.consultant.ru/link/?req=doc&amp;base=RLAW020&amp;n=224259&amp;date=14.04.2026&amp;dst=100472&amp;field=134" TargetMode="External"/><Relationship Id="rId41" Type="http://schemas.openxmlformats.org/officeDocument/2006/relationships/hyperlink" Target="https://login.consultant.ru/link/?req=doc&amp;base=RLAW020&amp;n=146625&amp;date=14.04.2026&amp;dst=100007&amp;field=134" TargetMode="External"/><Relationship Id="rId54" Type="http://schemas.openxmlformats.org/officeDocument/2006/relationships/hyperlink" Target="https://login.consultant.ru/link/?req=doc&amp;base=RLAW020&amp;n=168876&amp;date=14.04.2026&amp;dst=100016&amp;field=134" TargetMode="External"/><Relationship Id="rId62" Type="http://schemas.openxmlformats.org/officeDocument/2006/relationships/hyperlink" Target="https://login.consultant.ru/link/?req=doc&amp;base=RLAW020&amp;n=96358&amp;date=14.04.2026&amp;dst=100012&amp;field=134" TargetMode="External"/><Relationship Id="rId7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5644</Words>
  <Characters>32173</Characters>
  <Application>Microsoft Office Word</Application>
  <DocSecurity>0</DocSecurity>
  <Lines>268</Lines>
  <Paragraphs>75</Paragraphs>
  <ScaleCrop>false</ScaleCrop>
  <Company>КонсультантПлюс Версия 4025.00.50</Company>
  <LinksUpToDate>false</LinksUpToDate>
  <CharactersWithSpaces>37742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Артемовского городского округа от 25.07.2013 N 156
(ред. от 26.03.2026)
"Об утверждении перечня должностей муниципальной службы в органах местного самоуправления Артемовского городского округа, при поступлении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</dc:title>
  <cp:lastModifiedBy>админ</cp:lastModifiedBy>
  <cp:revision>3</cp:revision>
  <dcterms:created xsi:type="dcterms:W3CDTF">2026-04-14T06:12:00Z</dcterms:created>
  <dcterms:modified xsi:type="dcterms:W3CDTF">2026-04-14T06:15:00Z</dcterms:modified>
</cp:coreProperties>
</file>