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06" w:rsidRDefault="00470D06">
      <w:pPr>
        <w:pStyle w:val="ConsPlusNormal0"/>
        <w:jc w:val="both"/>
        <w:outlineLvl w:val="0"/>
      </w:pPr>
    </w:p>
    <w:p w:rsidR="00470D06" w:rsidRDefault="003850AD">
      <w:pPr>
        <w:pStyle w:val="ConsPlusTitle0"/>
        <w:jc w:val="center"/>
        <w:outlineLvl w:val="0"/>
      </w:pPr>
      <w:r>
        <w:t>ПРИМОРСКИЙ КРАЙ</w:t>
      </w:r>
    </w:p>
    <w:p w:rsidR="00470D06" w:rsidRDefault="003850AD">
      <w:pPr>
        <w:pStyle w:val="ConsPlusTitle0"/>
        <w:jc w:val="center"/>
      </w:pPr>
      <w:r>
        <w:t>ДУМА АРТЕМОВСКОГО ГОРОДСКОГО ОКРУГА</w:t>
      </w:r>
    </w:p>
    <w:p w:rsidR="00470D06" w:rsidRDefault="00470D06">
      <w:pPr>
        <w:pStyle w:val="ConsPlusTitle0"/>
        <w:jc w:val="both"/>
      </w:pPr>
    </w:p>
    <w:p w:rsidR="00470D06" w:rsidRDefault="003850AD">
      <w:pPr>
        <w:pStyle w:val="ConsPlusTitle0"/>
        <w:jc w:val="center"/>
      </w:pPr>
      <w:r>
        <w:t>РЕШЕНИЕ</w:t>
      </w:r>
    </w:p>
    <w:p w:rsidR="00470D06" w:rsidRDefault="003850AD">
      <w:pPr>
        <w:pStyle w:val="ConsPlusTitle0"/>
        <w:jc w:val="center"/>
      </w:pPr>
      <w:r>
        <w:t>от 25 июня 2020 г. N 451</w:t>
      </w:r>
    </w:p>
    <w:p w:rsidR="00470D06" w:rsidRDefault="00470D06">
      <w:pPr>
        <w:pStyle w:val="ConsPlusTitle0"/>
        <w:jc w:val="both"/>
      </w:pPr>
    </w:p>
    <w:p w:rsidR="00470D06" w:rsidRDefault="003850AD">
      <w:pPr>
        <w:pStyle w:val="ConsPlusTitle0"/>
        <w:jc w:val="center"/>
      </w:pPr>
      <w:r>
        <w:t>О ПОРЯДКЕ ПРИМЕНЕНИЯ К МУНИЦИПАЛЬНЫМ СЛУЖАЩИМ АППАРАТА</w:t>
      </w:r>
    </w:p>
    <w:p w:rsidR="00470D06" w:rsidRDefault="003850AD">
      <w:pPr>
        <w:pStyle w:val="ConsPlusTitle0"/>
        <w:jc w:val="center"/>
      </w:pPr>
      <w:r>
        <w:t>ДУМЫ АРТЕМОВСКОГО ГОРОДСКОГО ОКРУГА И МУНИЦИПАЛЬНЫМ СЛУЖАЩИМ</w:t>
      </w:r>
    </w:p>
    <w:p w:rsidR="00470D06" w:rsidRDefault="003850AD">
      <w:pPr>
        <w:pStyle w:val="ConsPlusTitle0"/>
        <w:jc w:val="center"/>
      </w:pPr>
      <w:r>
        <w:t>КОНТРОЛЬНО-СЧЕТНОЙ ПАЛАТЫ АРТЕМОВСКОГО ГОРОДСКОГО ОКРУГА</w:t>
      </w:r>
    </w:p>
    <w:p w:rsidR="00470D06" w:rsidRDefault="003850AD">
      <w:pPr>
        <w:pStyle w:val="ConsPlusTitle0"/>
        <w:jc w:val="center"/>
      </w:pPr>
      <w:r>
        <w:t>ВЗЫСКАНИЙ ЗА</w:t>
      </w:r>
      <w:r>
        <w:t xml:space="preserve"> КОРРУПЦИОННЫЕ ПРАВОНАРУШЕНИЯ</w:t>
      </w:r>
    </w:p>
    <w:p w:rsidR="00470D06" w:rsidRDefault="00470D0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70D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06" w:rsidRDefault="00470D0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06" w:rsidRDefault="00470D0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0D06" w:rsidRDefault="003850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0D06" w:rsidRDefault="003850AD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470D06" w:rsidRDefault="003850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27.07.2023 </w:t>
            </w:r>
            <w:hyperlink r:id="rId6" w:tooltip="Решение Думы Артемовского городского округа от 27.07.2023 N 176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 xml:space="preserve">, от 28.09.2023 </w:t>
            </w:r>
            <w:hyperlink r:id="rId7" w:tooltip="Решение Думы Артемовского городского округа от 28.09.2023 N 199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>,</w:t>
            </w:r>
          </w:p>
          <w:p w:rsidR="00470D06" w:rsidRDefault="003850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29.01.2026 </w:t>
            </w:r>
            <w:hyperlink r:id="rId8" w:tooltip="Решение Думы Артемовского городского округа от 29.01.2026 N 652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06" w:rsidRDefault="00470D06">
            <w:pPr>
              <w:pStyle w:val="ConsPlusNormal0"/>
            </w:pPr>
          </w:p>
        </w:tc>
      </w:tr>
    </w:tbl>
    <w:p w:rsidR="00470D06" w:rsidRDefault="00470D06">
      <w:pPr>
        <w:pStyle w:val="ConsPlusNormal0"/>
        <w:jc w:val="both"/>
      </w:pPr>
    </w:p>
    <w:p w:rsidR="00470D06" w:rsidRDefault="003850AD">
      <w:pPr>
        <w:pStyle w:val="ConsPlusNormal0"/>
        <w:ind w:firstLine="540"/>
        <w:jc w:val="both"/>
      </w:pPr>
      <w:r>
        <w:t xml:space="preserve">В соответствии с федеральными законами от 20.03.2025 </w:t>
      </w:r>
      <w:hyperlink r:id="rId9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власти", от 02.03.2007 </w:t>
      </w:r>
      <w:hyperlink r:id="rId10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руководствуясь </w:t>
      </w:r>
      <w:hyperlink r:id="rId11" w:tooltip="Устав Артемовского городского округа Приморского края (принят Думой г. Артема 25.12.1998 N 175) (Зарегистрировано в Управлении Минюста РФ по Приморскому краю 19.04.2012 N RU253020002012001) (ред. от 06.11.2025) ------------ Утратил силу или отменен {Консультан">
        <w:r>
          <w:rPr>
            <w:color w:val="0000FF"/>
          </w:rPr>
          <w:t>Уставом</w:t>
        </w:r>
      </w:hyperlink>
      <w:r>
        <w:t xml:space="preserve"> Артемовского городского округа Приморского края, Дума Артемовского городского округа решила:</w:t>
      </w:r>
    </w:p>
    <w:p w:rsidR="00470D06" w:rsidRDefault="003850AD">
      <w:pPr>
        <w:pStyle w:val="ConsPlusNormal0"/>
        <w:jc w:val="both"/>
      </w:pPr>
      <w:r>
        <w:t xml:space="preserve">(в ред. </w:t>
      </w:r>
      <w:hyperlink r:id="rId12" w:tooltip="Решение Думы Артемовского городского округа от 29.01.2026 N 652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29.01.2026 N 652)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применения к муниципальным служащим аппарата Думы Артемовского городского округа и муниципальным служащим контрольно-счетной палаты Артемовского городского округа взысканий за коррупционные правонарушения (прилагается).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2. Настоящее решение вступает в сил</w:t>
      </w:r>
      <w:r>
        <w:t>у со дня его опубликования в газете "Выбор".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</w:t>
      </w:r>
      <w:proofErr w:type="spellStart"/>
      <w:r>
        <w:t>Фардзинова</w:t>
      </w:r>
      <w:proofErr w:type="spellEnd"/>
      <w:r>
        <w:t>).</w:t>
      </w:r>
    </w:p>
    <w:p w:rsidR="00470D06" w:rsidRDefault="00470D06">
      <w:pPr>
        <w:pStyle w:val="ConsPlusNormal0"/>
        <w:jc w:val="both"/>
      </w:pPr>
    </w:p>
    <w:p w:rsidR="00470D06" w:rsidRDefault="003850AD">
      <w:pPr>
        <w:pStyle w:val="ConsPlusNormal0"/>
        <w:jc w:val="right"/>
      </w:pPr>
      <w:r>
        <w:t>Глава Артемовского городского округа</w:t>
      </w:r>
    </w:p>
    <w:p w:rsidR="00470D06" w:rsidRDefault="003850AD">
      <w:pPr>
        <w:pStyle w:val="ConsPlusNormal0"/>
        <w:jc w:val="right"/>
      </w:pPr>
      <w:r>
        <w:t>В.В.КВОН</w:t>
      </w:r>
    </w:p>
    <w:p w:rsidR="00470D06" w:rsidRDefault="00470D06">
      <w:pPr>
        <w:pStyle w:val="ConsPlusNormal0"/>
        <w:jc w:val="both"/>
      </w:pPr>
    </w:p>
    <w:p w:rsidR="00470D06" w:rsidRDefault="00470D06">
      <w:pPr>
        <w:pStyle w:val="ConsPlusNormal0"/>
        <w:jc w:val="both"/>
      </w:pPr>
    </w:p>
    <w:p w:rsidR="00470D06" w:rsidRDefault="00470D06">
      <w:pPr>
        <w:pStyle w:val="ConsPlusNormal0"/>
        <w:jc w:val="both"/>
      </w:pPr>
    </w:p>
    <w:p w:rsidR="00470D06" w:rsidRDefault="00470D06">
      <w:pPr>
        <w:pStyle w:val="ConsPlusNormal0"/>
        <w:jc w:val="both"/>
      </w:pPr>
    </w:p>
    <w:p w:rsidR="00DF021C" w:rsidRDefault="00DF021C">
      <w:pPr>
        <w:pStyle w:val="ConsPlusNormal0"/>
        <w:jc w:val="both"/>
      </w:pPr>
    </w:p>
    <w:p w:rsidR="00DF021C" w:rsidRDefault="00DF021C">
      <w:pPr>
        <w:pStyle w:val="ConsPlusNormal0"/>
        <w:jc w:val="both"/>
      </w:pPr>
    </w:p>
    <w:p w:rsidR="00DF021C" w:rsidRDefault="00DF021C">
      <w:pPr>
        <w:pStyle w:val="ConsPlusNormal0"/>
        <w:jc w:val="both"/>
      </w:pPr>
    </w:p>
    <w:p w:rsidR="00DF021C" w:rsidRDefault="00DF021C">
      <w:pPr>
        <w:pStyle w:val="ConsPlusNormal0"/>
        <w:jc w:val="both"/>
      </w:pPr>
    </w:p>
    <w:p w:rsidR="00DF021C" w:rsidRDefault="00DF021C">
      <w:pPr>
        <w:pStyle w:val="ConsPlusNormal0"/>
        <w:jc w:val="both"/>
      </w:pPr>
    </w:p>
    <w:p w:rsidR="00DF021C" w:rsidRDefault="00DF021C">
      <w:pPr>
        <w:pStyle w:val="ConsPlusNormal0"/>
        <w:jc w:val="both"/>
      </w:pPr>
    </w:p>
    <w:p w:rsidR="00DF021C" w:rsidRDefault="00DF021C">
      <w:pPr>
        <w:pStyle w:val="ConsPlusNormal0"/>
        <w:jc w:val="both"/>
      </w:pPr>
    </w:p>
    <w:p w:rsidR="00DF021C" w:rsidRDefault="00DF021C">
      <w:pPr>
        <w:pStyle w:val="ConsPlusNormal0"/>
        <w:jc w:val="both"/>
      </w:pPr>
    </w:p>
    <w:p w:rsidR="00DF021C" w:rsidRDefault="00DF021C">
      <w:pPr>
        <w:pStyle w:val="ConsPlusNormal0"/>
        <w:jc w:val="both"/>
      </w:pPr>
    </w:p>
    <w:p w:rsidR="00DF021C" w:rsidRDefault="00DF021C">
      <w:pPr>
        <w:pStyle w:val="ConsPlusNormal0"/>
        <w:jc w:val="both"/>
      </w:pPr>
    </w:p>
    <w:p w:rsidR="00470D06" w:rsidRDefault="00470D06">
      <w:pPr>
        <w:pStyle w:val="ConsPlusNormal0"/>
        <w:jc w:val="both"/>
      </w:pPr>
    </w:p>
    <w:p w:rsidR="00470D06" w:rsidRDefault="003850AD">
      <w:pPr>
        <w:pStyle w:val="ConsPlusNormal0"/>
        <w:jc w:val="right"/>
        <w:outlineLvl w:val="0"/>
      </w:pPr>
      <w:r>
        <w:lastRenderedPageBreak/>
        <w:t>Приложение</w:t>
      </w:r>
    </w:p>
    <w:p w:rsidR="00470D06" w:rsidRDefault="003850AD">
      <w:pPr>
        <w:pStyle w:val="ConsPlusNormal0"/>
        <w:jc w:val="right"/>
      </w:pPr>
      <w:r>
        <w:t>утвержден</w:t>
      </w:r>
    </w:p>
    <w:p w:rsidR="00470D06" w:rsidRDefault="003850AD">
      <w:pPr>
        <w:pStyle w:val="ConsPlusNormal0"/>
        <w:jc w:val="right"/>
      </w:pPr>
      <w:r>
        <w:t>решением</w:t>
      </w:r>
    </w:p>
    <w:p w:rsidR="00470D06" w:rsidRDefault="003850AD">
      <w:pPr>
        <w:pStyle w:val="ConsPlusNormal0"/>
        <w:jc w:val="right"/>
      </w:pPr>
      <w:r>
        <w:t>Думы Артемовского</w:t>
      </w:r>
    </w:p>
    <w:p w:rsidR="00470D06" w:rsidRDefault="003850AD">
      <w:pPr>
        <w:pStyle w:val="ConsPlusNormal0"/>
        <w:jc w:val="right"/>
      </w:pPr>
      <w:r>
        <w:t>городского округа</w:t>
      </w:r>
    </w:p>
    <w:p w:rsidR="00470D06" w:rsidRDefault="003850AD">
      <w:pPr>
        <w:pStyle w:val="ConsPlusNormal0"/>
        <w:jc w:val="right"/>
      </w:pPr>
      <w:r>
        <w:t>от 25.06.2020 N 451</w:t>
      </w:r>
    </w:p>
    <w:p w:rsidR="00470D06" w:rsidRDefault="00470D06">
      <w:pPr>
        <w:pStyle w:val="ConsPlusNormal0"/>
        <w:jc w:val="both"/>
      </w:pPr>
    </w:p>
    <w:p w:rsidR="00470D06" w:rsidRDefault="003850AD">
      <w:pPr>
        <w:pStyle w:val="ConsPlusTitle0"/>
        <w:jc w:val="center"/>
      </w:pPr>
      <w:bookmarkStart w:id="0" w:name="P36"/>
      <w:bookmarkEnd w:id="0"/>
      <w:r>
        <w:t>ПОРЯДОК</w:t>
      </w:r>
    </w:p>
    <w:p w:rsidR="00470D06" w:rsidRDefault="003850AD">
      <w:pPr>
        <w:pStyle w:val="ConsPlusTitle0"/>
        <w:jc w:val="center"/>
      </w:pPr>
      <w:r>
        <w:t>ПРИМЕНЕНИЯ К МУНИЦИПАЛЬНЫМ СЛУЖАЩИМ</w:t>
      </w:r>
    </w:p>
    <w:p w:rsidR="00470D06" w:rsidRDefault="003850AD">
      <w:pPr>
        <w:pStyle w:val="ConsPlusTitle0"/>
        <w:jc w:val="center"/>
      </w:pPr>
      <w:r>
        <w:t>АППАРАТА ДУМЫ АРТЕМОВСКОГО ГОРОДСКОГО ОКРУГА</w:t>
      </w:r>
    </w:p>
    <w:p w:rsidR="00470D06" w:rsidRDefault="003850AD">
      <w:pPr>
        <w:pStyle w:val="ConsPlusTitle0"/>
        <w:jc w:val="center"/>
      </w:pPr>
      <w:r>
        <w:t>И МУНИЦИПАЛЬНЫМ СЛУЖАЩИМ КОНТРОЛЬНО-СЧЕТНОЙ ПАЛАТЫ</w:t>
      </w:r>
    </w:p>
    <w:p w:rsidR="00470D06" w:rsidRDefault="003850AD">
      <w:pPr>
        <w:pStyle w:val="ConsPlusTitle0"/>
        <w:jc w:val="center"/>
      </w:pPr>
      <w:r>
        <w:t>АРТЕМОВСКОГО Г</w:t>
      </w:r>
      <w:r>
        <w:t>ОРОДСКОГО ОКРУГА ВЗЫСКАНИЙ</w:t>
      </w:r>
    </w:p>
    <w:p w:rsidR="00470D06" w:rsidRDefault="003850AD">
      <w:pPr>
        <w:pStyle w:val="ConsPlusTitle0"/>
        <w:jc w:val="center"/>
      </w:pPr>
      <w:r>
        <w:t>ЗА КОРРУПЦИОННЫЕ ПРАВОНАРУШЕНИЯ</w:t>
      </w:r>
    </w:p>
    <w:p w:rsidR="00470D06" w:rsidRDefault="00470D0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70D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06" w:rsidRDefault="00470D0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06" w:rsidRDefault="00470D0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0D06" w:rsidRDefault="003850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0D06" w:rsidRDefault="003850AD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470D06" w:rsidRDefault="003850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27.07.2023 </w:t>
            </w:r>
            <w:hyperlink r:id="rId13" w:tooltip="Решение Думы Артемовского городского округа от 27.07.2023 N 176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 xml:space="preserve">, от 28.09.2023 </w:t>
            </w:r>
            <w:hyperlink r:id="rId14" w:tooltip="Решение Думы Артемовского городского округа от 28.09.2023 N 199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>,</w:t>
            </w:r>
          </w:p>
          <w:p w:rsidR="00470D06" w:rsidRDefault="003850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29.01.2026 </w:t>
            </w:r>
            <w:hyperlink r:id="rId15" w:tooltip="Решение Думы Артемовского городского округа от 29.01.2026 N 652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06" w:rsidRDefault="00470D06">
            <w:pPr>
              <w:pStyle w:val="ConsPlusNormal0"/>
            </w:pPr>
          </w:p>
        </w:tc>
      </w:tr>
    </w:tbl>
    <w:p w:rsidR="00470D06" w:rsidRDefault="00470D06">
      <w:pPr>
        <w:pStyle w:val="ConsPlusNormal0"/>
        <w:jc w:val="both"/>
      </w:pPr>
    </w:p>
    <w:p w:rsidR="00470D06" w:rsidRDefault="003850AD">
      <w:pPr>
        <w:pStyle w:val="ConsPlusNormal0"/>
        <w:ind w:firstLine="540"/>
        <w:jc w:val="both"/>
      </w:pPr>
      <w:r>
        <w:t>1. Настоящий Порядок применения к муниципальным служащим аппарата Думы Артемовского городского округа и муниципальным служащим контрольно-счетной палаты Артемовского городского округа взысканий за коррупционные правонарушения (далее - Порядок) разработан в</w:t>
      </w:r>
      <w:r>
        <w:t xml:space="preserve"> соответствии с Трудовым </w:t>
      </w:r>
      <w:hyperlink r:id="rId1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</w:t>
        </w:r>
        <w:r>
          <w:rPr>
            <w:color w:val="0000FF"/>
          </w:rPr>
          <w:t>ом</w:t>
        </w:r>
      </w:hyperlink>
      <w:r>
        <w:t xml:space="preserve"> Российской Федерации, Федеральным </w:t>
      </w:r>
      <w:hyperlink r:id="rId17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1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9" w:tooltip="Закон Приморского края от 04.06.2007 N 82-КЗ (ред. от 02.03.2026) &quot;О муниципальной службе в Приморском крае&quot; (принят Законодательным Собранием Приморского края 23.05.2007) {КонсультантПлюс}">
        <w:r>
          <w:rPr>
            <w:color w:val="0000FF"/>
          </w:rPr>
          <w:t>Законом</w:t>
        </w:r>
      </w:hyperlink>
      <w:r>
        <w:t xml:space="preserve"> Приморского края от 04.06.2007 N 82-КЗ "О муниципальной службе в Приморском крае" и опред</w:t>
      </w:r>
      <w:r>
        <w:t>еляет порядок применения взысканий за коррупционные правонарушения в отношении муниципальных служащих аппарата Думы Артемовского городского округа и муниципальных служащих контрольно-счетной палаты Артемовского городского округа (далее - муниципальные служ</w:t>
      </w:r>
      <w:r>
        <w:t>ащие).</w:t>
      </w:r>
    </w:p>
    <w:p w:rsidR="00470D06" w:rsidRDefault="003850AD">
      <w:pPr>
        <w:pStyle w:val="ConsPlusNormal0"/>
        <w:jc w:val="both"/>
      </w:pPr>
      <w:r>
        <w:t xml:space="preserve">(в ред. </w:t>
      </w:r>
      <w:hyperlink r:id="rId20" w:tooltip="Решение Думы Артемовского городского округа от 29.01.2026 N 652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29.01.2026 N 652)</w:t>
      </w:r>
    </w:p>
    <w:p w:rsidR="00470D06" w:rsidRDefault="003850AD">
      <w:pPr>
        <w:pStyle w:val="ConsPlusNormal0"/>
        <w:spacing w:before="240"/>
        <w:ind w:firstLine="540"/>
        <w:jc w:val="both"/>
      </w:pPr>
      <w:bookmarkStart w:id="1" w:name="P49"/>
      <w:bookmarkEnd w:id="1"/>
      <w:r>
        <w:t xml:space="preserve">2. За несоблюдение муниципальными служащими </w:t>
      </w:r>
      <w:r>
        <w:t xml:space="preserve"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02.03.2007 </w:t>
      </w:r>
      <w:hyperlink r:id="rId21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N 25-ФЗ</w:t>
        </w:r>
      </w:hyperlink>
      <w:r>
        <w:t xml:space="preserve"> "О муниципальной служ</w:t>
      </w:r>
      <w:r>
        <w:t xml:space="preserve">бе в Российской Федерации", от 25.12.2008 </w:t>
      </w:r>
      <w:hyperlink r:id="rId2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273-ФЗ</w:t>
        </w:r>
      </w:hyperlink>
      <w:r>
        <w:t xml:space="preserve"> "О противодействии коррупции" и другими федеральными законами, налагаются следующие дисциплинарные взыскания: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1) замечание;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2) выговор;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3) увольнение с муниципальной службы по соответствующим основаниям.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Муниципальный служащий освобождается от ответ</w:t>
      </w:r>
      <w:r>
        <w:t xml:space="preserve">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23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 и другими федеральными закона</w:t>
      </w:r>
      <w:r>
        <w:t xml:space="preserve">ми в целях противодействия коррупции, в случае, если несоблюдение таких ограничений, запретов и </w:t>
      </w:r>
      <w:r>
        <w:lastRenderedPageBreak/>
        <w:t xml:space="preserve">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2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2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25.12.2008 N 273-ФЗ "О против</w:t>
      </w:r>
      <w:r>
        <w:t>одействии коррупции.</w:t>
      </w:r>
    </w:p>
    <w:p w:rsidR="00470D06" w:rsidRDefault="003850AD">
      <w:pPr>
        <w:pStyle w:val="ConsPlusNormal0"/>
        <w:jc w:val="both"/>
      </w:pPr>
      <w:r>
        <w:t xml:space="preserve">(абзац введен </w:t>
      </w:r>
      <w:hyperlink r:id="rId26" w:tooltip="Решение Думы Артемовского городского округа от 28.09.2023 N 199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28.09.2023 N 199)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3. Муниципальный служащ</w:t>
      </w:r>
      <w:r>
        <w:t>ий подлежит увольнению с муниципальной службы в связи с утратой доверия в случаях совершения следующих коррупционных правонарушений: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а) непринятие муниципальным служащим, являющимся стороной конфликта интересов, мер по предотвращению или урегулированию кон</w:t>
      </w:r>
      <w:r>
        <w:t>фликта интересов, за исключением случаев, установленных федеральными законами;</w:t>
      </w:r>
    </w:p>
    <w:p w:rsidR="00470D06" w:rsidRDefault="003850AD">
      <w:pPr>
        <w:pStyle w:val="ConsPlusNormal0"/>
        <w:jc w:val="both"/>
      </w:pPr>
      <w:r>
        <w:t xml:space="preserve">(в ред. </w:t>
      </w:r>
      <w:hyperlink r:id="rId27" w:tooltip="Решение Думы Артемовского городского округа от 28.09.2023 N 199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Решения</w:t>
        </w:r>
      </w:hyperlink>
      <w:r>
        <w:t xml:space="preserve"> Думы Артемовского городского </w:t>
      </w:r>
      <w:r>
        <w:t>округа от 28.09.2023 N 199)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б)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</w:t>
      </w:r>
      <w:r>
        <w:t>фликту интересов, мер по предотвращению или урегулированию конфликта интересов, за исключением случаев, установленных федеральными законами;</w:t>
      </w:r>
    </w:p>
    <w:p w:rsidR="00470D06" w:rsidRDefault="003850AD">
      <w:pPr>
        <w:pStyle w:val="ConsPlusNormal0"/>
        <w:jc w:val="both"/>
      </w:pPr>
      <w:r>
        <w:t xml:space="preserve">(в ред. </w:t>
      </w:r>
      <w:hyperlink r:id="rId28" w:tooltip="Решение Думы Артемовского городского округа от 28.09.2023 N 199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28.09.2023 N 199)</w:t>
      </w:r>
    </w:p>
    <w:p w:rsidR="00470D06" w:rsidRDefault="003850AD">
      <w:pPr>
        <w:pStyle w:val="ConsPlusNormal0"/>
        <w:spacing w:before="240"/>
        <w:ind w:firstLine="540"/>
        <w:jc w:val="both"/>
      </w:pPr>
      <w:bookmarkStart w:id="2" w:name="P60"/>
      <w:bookmarkEnd w:id="2"/>
      <w:r>
        <w:t xml:space="preserve">в)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</w:t>
      </w:r>
      <w:r>
        <w:t>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сведений, за исключением случаев, установленных федеральным</w:t>
      </w:r>
      <w:r>
        <w:t>и законами.</w:t>
      </w:r>
    </w:p>
    <w:p w:rsidR="00470D06" w:rsidRDefault="003850A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29" w:tooltip="Решение Думы Артемовского городского округа от 28.09.2023 N 199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28.09.2023 N 199)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Представление муниципальным слу</w:t>
      </w:r>
      <w:r>
        <w:t xml:space="preserve">жащим заведомо недостоверных сведений, указанных в </w:t>
      </w:r>
      <w:hyperlink w:anchor="P60" w:tooltip="в)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">
        <w:r>
          <w:rPr>
            <w:color w:val="0000FF"/>
          </w:rPr>
          <w:t>подпункте "в"</w:t>
        </w:r>
      </w:hyperlink>
      <w:r>
        <w:t xml:space="preserve"> настоящего пункта, является правонарушением, влекущим за собой увольнение муниципального служащего с муниципальной службы.</w:t>
      </w:r>
    </w:p>
    <w:p w:rsidR="00470D06" w:rsidRDefault="003850AD">
      <w:pPr>
        <w:pStyle w:val="ConsPlusNormal0"/>
        <w:jc w:val="both"/>
      </w:pPr>
      <w:r>
        <w:t xml:space="preserve">(абзац введен </w:t>
      </w:r>
      <w:hyperlink r:id="rId30" w:tooltip="Решение Думы Артемовского городского округа от 28.09.2023 N 199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28.09.2023 N 199)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4. Муниципальный служащий аппарата Думы Артемовского городского округа, допу</w:t>
      </w:r>
      <w:r>
        <w:t>стивший коррупционное правонарушение, может быть временно (но не более чем на один месяц) до решения вопроса о его дисциплинарной ответственности отстранен председателем Думы Артемовского городского округа, а муниципальный служащий контрольно-счетной палат</w:t>
      </w:r>
      <w:r>
        <w:t>ы Артемовского городского округа - председателем контрольно-счетной палаты Артемовского городского округа,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</w:t>
      </w:r>
      <w:r>
        <w:t>й производится на основании распоряжения председателя Думы Артемовского городского округа в отношении муниципального служащего аппарата Думы Артемовского городского округа, а в отношении муниципального служащего контрольно-счетной палаты Артемовского город</w:t>
      </w:r>
      <w:r>
        <w:t>ского округа - на основании распоряжения председателя контрольно-счетной палаты Артемовского городского округа.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 xml:space="preserve">5. Взыскания, предусмотренные </w:t>
      </w:r>
      <w:hyperlink w:anchor="P49" w:tooltip="2.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.03.2007 N 25-ФЗ &quot;">
        <w:r>
          <w:rPr>
            <w:color w:val="0000FF"/>
          </w:rPr>
          <w:t>пунктом 2</w:t>
        </w:r>
      </w:hyperlink>
      <w:r>
        <w:t xml:space="preserve"> настоящего Порядка, применяются председателем Думы Артемовского гор</w:t>
      </w:r>
      <w:r>
        <w:t xml:space="preserve">одского округа в отношении муниципального служащего аппарата Думы Артемовского городского округа, а в отношении муниципального служащего контрольно-счетной палаты Артемовского городского округа - председателем контрольно-счетной палаты </w:t>
      </w:r>
      <w:r>
        <w:lastRenderedPageBreak/>
        <w:t>Артемовского городск</w:t>
      </w:r>
      <w:r>
        <w:t>ого округа на основании: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1) доклада о результатах проверки, проведенной специалистом аппарата Думы Артемовского городского округа, ответственным за кадровую работу и за работу по профилактике коррупционных и иных правонарушений в Думе Артемовского городско</w:t>
      </w:r>
      <w:r>
        <w:t xml:space="preserve">го округа, или в соответствии со </w:t>
      </w:r>
      <w:hyperlink r:id="rId3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13.4</w:t>
        </w:r>
      </w:hyperlink>
      <w:r>
        <w:t xml:space="preserve"> Федерального за</w:t>
      </w:r>
      <w:r>
        <w:t>кона от 25.12.2008 N 273-ФЗ "О противодействии коррупции" уполномоченным подразделением Администрации Президента Российской Федерации; а в контрольно-счетной палате Артемовского городского округа - доклада о результатах проверки, проведенной должностным ли</w:t>
      </w:r>
      <w:r>
        <w:t xml:space="preserve">цом контрольно-счетной палаты Артемовского городского округа, ответственным за кадровую работу и за работу по профилактике коррупционных и иных правонарушений или в соответствии со </w:t>
      </w:r>
      <w:hyperlink r:id="rId3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13.4</w:t>
        </w:r>
      </w:hyperlink>
      <w:r>
        <w:t xml:space="preserve"> Федерального закона от 25.12.2008 N 273-ФЗ "О противодействии коррупции" уполномоченным </w:t>
      </w:r>
      <w:r>
        <w:t>подразделением Администрации Президента Российской Федерации;</w:t>
      </w:r>
    </w:p>
    <w:p w:rsidR="00470D06" w:rsidRDefault="003850A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33" w:tooltip="Решение Думы Артемовского городского округа от 27.07.2023 N 176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</w:t>
      </w:r>
      <w:r>
        <w:t>7.07.2023 N 176)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 xml:space="preserve">2) рекомендации комиссии по соблюдению требований к служебному поведению муниципальных служащих в аппарате Думы Артемовского городского округа и </w:t>
      </w:r>
      <w:proofErr w:type="gramStart"/>
      <w:r>
        <w:t>контрольно-счетной палате Артемовского городского округа</w:t>
      </w:r>
      <w:proofErr w:type="gramEnd"/>
      <w:r>
        <w:t xml:space="preserve"> и урегулированию конфликта интересов </w:t>
      </w:r>
      <w:r>
        <w:t>в случае, если доклад о результатах проверки направлялся в комиссию;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2.1) доклада специалиста аппарата Думы Артемовского городского округа, ответственного за кадровую работу и за работу по профилактике коррупционных и иных правонарушений в Думе Артемовског</w:t>
      </w:r>
      <w:r>
        <w:t>о городского округа, должностного лица контрольно-счетной палаты Артемовского городского округа, ответственного за кадровую работу и за работу по профилактике коррупционных и иных правонарушений в контрольно-счетной палате Артемовского городского округа, о</w:t>
      </w:r>
      <w:r>
        <w:t xml:space="preserve">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аппарата Думы Артемовского городского округа, муниципального служащего контрольно-счетной палаты Ар</w:t>
      </w:r>
      <w:r>
        <w:t>темовского городского округа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470D06" w:rsidRDefault="003850A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2.1 в ред. </w:t>
      </w:r>
      <w:hyperlink r:id="rId34" w:tooltip="Решение Думы Артемовского городского округа от 27.07.2023 N 176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27.07.2023 N 176)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3) объяснений муниципального служащего;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4) иных материалов.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6. До применения к муниципальному служащему дисциплинарного взыскания за коррупционное правонарушение председатель Думы Артемовского городского округа требует от муниципального служащего аппарата Думы Артемовского городского округа, а председатель контроль</w:t>
      </w:r>
      <w:r>
        <w:t xml:space="preserve">но-счетной палаты Артемовского городского округа - от муниципального служащего контрольно-счетной палаты Артемовского городского округа письменное объяснение. Если по истечении двух рабочих дней указанное объяснение муниципальным служащим не представлено, </w:t>
      </w:r>
      <w:r>
        <w:t>то в течение рабочего дня, следующего за последним днем срока, установленного для представления письменного объяснения, составляется акт о непредставлении муниципальным служащим письменного объяснения.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Непредставление муниципальным служащим объяснений не я</w:t>
      </w:r>
      <w:r>
        <w:t>вляется препятствием для применения дисциплинарного взыскания за коррупционное правонарушение.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lastRenderedPageBreak/>
        <w:t xml:space="preserve">7. При применении взысканий за коррупционное правонарушение учитываются характер совершенного муниципальным служащим коррупционного правонарушения, его тяжесть, </w:t>
      </w:r>
      <w:r>
        <w:t>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</w:t>
      </w:r>
      <w:r>
        <w:t xml:space="preserve"> а также предшествующие результаты исполнения муниципальным служащим своих должностных обязанностей.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8. В распоряжении председателя Думы Артемовского городского округа о применении к муниципальному служащему аппарата Думы Артемовского городского округа и в</w:t>
      </w:r>
      <w:r>
        <w:t xml:space="preserve"> распоряжении председателя контрольно-счетной палаты Артемовского городского округа о применении к муниципальному служащему контрольно-счетной палаты Артемовского городского округа взыскания в случае совершения им коррупционного правонарушения в качестве о</w:t>
      </w:r>
      <w:r>
        <w:t xml:space="preserve">снования применения взыскания указывается </w:t>
      </w:r>
      <w:hyperlink r:id="rId35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часть 1</w:t>
        </w:r>
      </w:hyperlink>
      <w:r>
        <w:t xml:space="preserve"> или </w:t>
      </w:r>
      <w:hyperlink r:id="rId36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2 статьи 27.1</w:t>
        </w:r>
      </w:hyperlink>
      <w:r>
        <w:t xml:space="preserve"> Федерального закона от 02.03.2007 N 25-ФЗ "О муниципальной службе в Российской Федерации".</w:t>
      </w:r>
    </w:p>
    <w:p w:rsidR="00470D06" w:rsidRDefault="003850AD">
      <w:pPr>
        <w:pStyle w:val="ConsPlusNormal0"/>
        <w:jc w:val="both"/>
      </w:pPr>
      <w:r>
        <w:t xml:space="preserve">(п. 8 в ред. </w:t>
      </w:r>
      <w:hyperlink r:id="rId37" w:tooltip="Решение Думы Артемовского городского округа от 29.01.2026 N 652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29.01.2026 N 652)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 xml:space="preserve">9. Взыскания за коррупционные правонарушения применяются не позднее шести месяцев со дня поступления информации о совершении муниципальным служащим коррупционного </w:t>
      </w:r>
      <w:r>
        <w:t>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</w:t>
      </w:r>
      <w:r>
        <w:t>елу.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10. 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</w:t>
      </w:r>
      <w:r>
        <w:t>азанием мотивов вручается муниципальному служащему под расписку в течение трех рабочих дней со дня издания соответствующего распоряжения.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Если муниципальный служащий отказывается ознакомиться с указанным распоряжением под роспись, составляется соответствую</w:t>
      </w:r>
      <w:r>
        <w:t>щий акт.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 xml:space="preserve">11. Исключен. - </w:t>
      </w:r>
      <w:hyperlink r:id="rId38" w:tooltip="Решение Думы Артемовского городского округа от 29.01.2026 N 652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29.01.2026 N 652.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>12. Специалист аппарата Думы Артем</w:t>
      </w:r>
      <w:r>
        <w:t>овского городского округа, ответственный за кадровую работу и за работу по профилактике коррупционных и иных правонарушений в Думе Артемовского городского округа, должностное лицо контрольно-счетной палаты Артемовского городского округа, ответственное за к</w:t>
      </w:r>
      <w:r>
        <w:t>адровую работу и за работу по профилактике коррупционных и иных правонарушений в контрольно-счетной палате Артемовского городского округа, направляют сведения о применении к муниципальному служащему аппарата Думы Артемовского городского округа, муниципальн</w:t>
      </w:r>
      <w:r>
        <w:t xml:space="preserve">ому служащему контрольно-счетной палаты Артемовского городского округа взыскания в виде увольнения в связи с утратой доверия для включения в реестр лиц, уволенных в связи с утратой доверия, предусмотренный </w:t>
      </w:r>
      <w:hyperlink r:id="rId3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25.12.2008 N 273-ФЗ "О противодействии </w:t>
      </w:r>
      <w:r>
        <w:t xml:space="preserve">коррупции", в порядке, предусмотренном </w:t>
      </w:r>
      <w:hyperlink r:id="rId40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05.03.2018 N 228 "О реестре лиц, уволенных в связи с утратой доверия".</w:t>
      </w:r>
    </w:p>
    <w:p w:rsidR="00470D06" w:rsidRDefault="003850AD">
      <w:pPr>
        <w:pStyle w:val="ConsPlusNormal0"/>
        <w:jc w:val="both"/>
      </w:pPr>
      <w:r>
        <w:t xml:space="preserve">(п. 12 в ред. </w:t>
      </w:r>
      <w:hyperlink r:id="rId41" w:tooltip="Решение Думы Артемовского городского округа от 29.01.2026 N 652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29.01.2026 N 652)</w:t>
      </w:r>
    </w:p>
    <w:p w:rsidR="00470D06" w:rsidRDefault="003850AD">
      <w:pPr>
        <w:pStyle w:val="ConsPlusNormal0"/>
        <w:spacing w:before="240"/>
        <w:ind w:firstLine="540"/>
        <w:jc w:val="both"/>
      </w:pPr>
      <w:r>
        <w:t xml:space="preserve">13 - 14. Исключены. - </w:t>
      </w:r>
      <w:hyperlink r:id="rId42" w:tooltip="Решение Думы Артемовского городского округа от 29.01.2026 N 652 &quot;О внесении изменений в решение Думы Артемовского городского округа от 25.06.2020 N 451 &quot;О Порядке применения к муниципальным служащим аппарата Думы Артемовского городского округа и муниципальным 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29.01.2026 N 652.</w:t>
      </w:r>
    </w:p>
    <w:p w:rsidR="00470D06" w:rsidRDefault="00470D06">
      <w:pPr>
        <w:pStyle w:val="ConsPlusNormal0"/>
        <w:jc w:val="both"/>
      </w:pPr>
      <w:bookmarkStart w:id="3" w:name="_GoBack"/>
      <w:bookmarkEnd w:id="3"/>
    </w:p>
    <w:sectPr w:rsidR="00470D06">
      <w:headerReference w:type="default" r:id="rId43"/>
      <w:footerReference w:type="default" r:id="rId44"/>
      <w:footerReference w:type="first" r:id="rId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0AD" w:rsidRDefault="003850AD">
      <w:r>
        <w:separator/>
      </w:r>
    </w:p>
  </w:endnote>
  <w:endnote w:type="continuationSeparator" w:id="0">
    <w:p w:rsidR="003850AD" w:rsidRDefault="0038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06" w:rsidRDefault="00470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70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70D06" w:rsidRDefault="003850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70D06" w:rsidRDefault="003850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70D06" w:rsidRDefault="003850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71C15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71C15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70D06" w:rsidRDefault="003850A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06" w:rsidRDefault="00470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70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70D06" w:rsidRDefault="003850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70D06" w:rsidRDefault="003850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70D06" w:rsidRDefault="003850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71C1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71C15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70D06" w:rsidRDefault="003850A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0AD" w:rsidRDefault="003850AD">
      <w:r>
        <w:separator/>
      </w:r>
    </w:p>
  </w:footnote>
  <w:footnote w:type="continuationSeparator" w:id="0">
    <w:p w:rsidR="003850AD" w:rsidRDefault="00385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1C" w:rsidRDefault="00DF021C">
    <w:pPr>
      <w:pStyle w:val="a3"/>
    </w:pPr>
  </w:p>
  <w:p w:rsidR="00470D06" w:rsidRDefault="00470D0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D06"/>
    <w:rsid w:val="003850AD"/>
    <w:rsid w:val="00470D06"/>
    <w:rsid w:val="00DF021C"/>
    <w:rsid w:val="00E7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7014-5DD3-4073-AD4D-64E3FE3D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F02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021C"/>
  </w:style>
  <w:style w:type="paragraph" w:styleId="a5">
    <w:name w:val="footer"/>
    <w:basedOn w:val="a"/>
    <w:link w:val="a6"/>
    <w:uiPriority w:val="99"/>
    <w:unhideWhenUsed/>
    <w:rsid w:val="00DF02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23505&amp;date=14.04.2026&amp;dst=100005&amp;field=134" TargetMode="External"/><Relationship Id="rId13" Type="http://schemas.openxmlformats.org/officeDocument/2006/relationships/hyperlink" Target="https://login.consultant.ru/link/?req=doc&amp;base=RLAW020&amp;n=188086&amp;date=14.04.2026&amp;dst=100006&amp;field=134" TargetMode="External"/><Relationship Id="rId18" Type="http://schemas.openxmlformats.org/officeDocument/2006/relationships/hyperlink" Target="https://login.consultant.ru/link/?req=doc&amp;base=LAW&amp;n=523306&amp;date=14.04.2026" TargetMode="External"/><Relationship Id="rId26" Type="http://schemas.openxmlformats.org/officeDocument/2006/relationships/hyperlink" Target="https://login.consultant.ru/link/?req=doc&amp;base=RLAW020&amp;n=190916&amp;date=14.04.2026&amp;dst=100006&amp;field=134" TargetMode="External"/><Relationship Id="rId39" Type="http://schemas.openxmlformats.org/officeDocument/2006/relationships/hyperlink" Target="https://login.consultant.ru/link/?req=doc&amp;base=LAW&amp;n=523306&amp;date=14.04.2026&amp;dst=100147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91&amp;date=14.04.2026" TargetMode="External"/><Relationship Id="rId34" Type="http://schemas.openxmlformats.org/officeDocument/2006/relationships/hyperlink" Target="https://login.consultant.ru/link/?req=doc&amp;base=RLAW020&amp;n=188086&amp;date=14.04.2026&amp;dst=100008&amp;field=134" TargetMode="External"/><Relationship Id="rId42" Type="http://schemas.openxmlformats.org/officeDocument/2006/relationships/hyperlink" Target="https://login.consultant.ru/link/?req=doc&amp;base=RLAW020&amp;n=223505&amp;date=14.04.2026&amp;dst=100011&amp;field=13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0&amp;n=190916&amp;date=14.04.2026&amp;dst=100005&amp;field=134" TargetMode="External"/><Relationship Id="rId12" Type="http://schemas.openxmlformats.org/officeDocument/2006/relationships/hyperlink" Target="https://login.consultant.ru/link/?req=doc&amp;base=RLAW020&amp;n=223505&amp;date=14.04.2026&amp;dst=100006&amp;field=134" TargetMode="External"/><Relationship Id="rId17" Type="http://schemas.openxmlformats.org/officeDocument/2006/relationships/hyperlink" Target="https://login.consultant.ru/link/?req=doc&amp;base=LAW&amp;n=523291&amp;date=14.04.2026" TargetMode="External"/><Relationship Id="rId25" Type="http://schemas.openxmlformats.org/officeDocument/2006/relationships/hyperlink" Target="https://login.consultant.ru/link/?req=doc&amp;base=LAW&amp;n=523306&amp;date=14.04.2026&amp;dst=339&amp;field=134" TargetMode="External"/><Relationship Id="rId33" Type="http://schemas.openxmlformats.org/officeDocument/2006/relationships/hyperlink" Target="https://login.consultant.ru/link/?req=doc&amp;base=RLAW020&amp;n=188086&amp;date=14.04.2026&amp;dst=100006&amp;field=134" TargetMode="External"/><Relationship Id="rId38" Type="http://schemas.openxmlformats.org/officeDocument/2006/relationships/hyperlink" Target="https://login.consultant.ru/link/?req=doc&amp;base=RLAW020&amp;n=223505&amp;date=14.04.2026&amp;dst=100011&amp;field=134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9026&amp;date=14.04.2026" TargetMode="External"/><Relationship Id="rId20" Type="http://schemas.openxmlformats.org/officeDocument/2006/relationships/hyperlink" Target="https://login.consultant.ru/link/?req=doc&amp;base=RLAW020&amp;n=223505&amp;date=14.04.2026&amp;dst=100008&amp;field=134" TargetMode="External"/><Relationship Id="rId29" Type="http://schemas.openxmlformats.org/officeDocument/2006/relationships/hyperlink" Target="https://login.consultant.ru/link/?req=doc&amp;base=RLAW020&amp;n=190916&amp;date=14.04.2026&amp;dst=100012&amp;field=134" TargetMode="External"/><Relationship Id="rId41" Type="http://schemas.openxmlformats.org/officeDocument/2006/relationships/hyperlink" Target="https://login.consultant.ru/link/?req=doc&amp;base=RLAW020&amp;n=223505&amp;date=14.04.2026&amp;dst=10001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88086&amp;date=14.04.2026&amp;dst=100005&amp;field=134" TargetMode="External"/><Relationship Id="rId11" Type="http://schemas.openxmlformats.org/officeDocument/2006/relationships/hyperlink" Target="https://login.consultant.ru/link/?req=doc&amp;base=RLAW020&amp;n=220941&amp;date=14.04.2026" TargetMode="External"/><Relationship Id="rId24" Type="http://schemas.openxmlformats.org/officeDocument/2006/relationships/hyperlink" Target="https://login.consultant.ru/link/?req=doc&amp;base=LAW&amp;n=523306&amp;date=14.04.2026&amp;dst=336&amp;field=134" TargetMode="External"/><Relationship Id="rId32" Type="http://schemas.openxmlformats.org/officeDocument/2006/relationships/hyperlink" Target="https://login.consultant.ru/link/?req=doc&amp;base=LAW&amp;n=523306&amp;date=14.04.2026&amp;dst=114&amp;field=134" TargetMode="External"/><Relationship Id="rId37" Type="http://schemas.openxmlformats.org/officeDocument/2006/relationships/hyperlink" Target="https://login.consultant.ru/link/?req=doc&amp;base=RLAW020&amp;n=223505&amp;date=14.04.2026&amp;dst=100009&amp;field=134" TargetMode="External"/><Relationship Id="rId40" Type="http://schemas.openxmlformats.org/officeDocument/2006/relationships/hyperlink" Target="https://login.consultant.ru/link/?req=doc&amp;base=LAW&amp;n=452198&amp;date=14.04.2026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20&amp;n=223505&amp;date=14.04.2026&amp;dst=100008&amp;field=134" TargetMode="External"/><Relationship Id="rId23" Type="http://schemas.openxmlformats.org/officeDocument/2006/relationships/hyperlink" Target="https://login.consultant.ru/link/?req=doc&amp;base=LAW&amp;n=523291&amp;date=14.04.2026" TargetMode="External"/><Relationship Id="rId28" Type="http://schemas.openxmlformats.org/officeDocument/2006/relationships/hyperlink" Target="https://login.consultant.ru/link/?req=doc&amp;base=RLAW020&amp;n=190916&amp;date=14.04.2026&amp;dst=100010&amp;field=134" TargetMode="External"/><Relationship Id="rId36" Type="http://schemas.openxmlformats.org/officeDocument/2006/relationships/hyperlink" Target="https://login.consultant.ru/link/?req=doc&amp;base=LAW&amp;n=523291&amp;date=14.04.2026&amp;dst=32&amp;field=134" TargetMode="External"/><Relationship Id="rId10" Type="http://schemas.openxmlformats.org/officeDocument/2006/relationships/hyperlink" Target="https://login.consultant.ru/link/?req=doc&amp;base=LAW&amp;n=523291&amp;date=14.04.2026" TargetMode="External"/><Relationship Id="rId19" Type="http://schemas.openxmlformats.org/officeDocument/2006/relationships/hyperlink" Target="https://login.consultant.ru/link/?req=doc&amp;base=RLAW020&amp;n=224259&amp;date=14.04.2026" TargetMode="External"/><Relationship Id="rId31" Type="http://schemas.openxmlformats.org/officeDocument/2006/relationships/hyperlink" Target="https://login.consultant.ru/link/?req=doc&amp;base=LAW&amp;n=523306&amp;date=14.04.2026&amp;dst=114&amp;field=134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319&amp;date=14.04.2026" TargetMode="External"/><Relationship Id="rId14" Type="http://schemas.openxmlformats.org/officeDocument/2006/relationships/hyperlink" Target="https://login.consultant.ru/link/?req=doc&amp;base=RLAW020&amp;n=190916&amp;date=14.04.2026&amp;dst=100006&amp;field=134" TargetMode="External"/><Relationship Id="rId22" Type="http://schemas.openxmlformats.org/officeDocument/2006/relationships/hyperlink" Target="https://login.consultant.ru/link/?req=doc&amp;base=LAW&amp;n=523306&amp;date=14.04.2026" TargetMode="External"/><Relationship Id="rId27" Type="http://schemas.openxmlformats.org/officeDocument/2006/relationships/hyperlink" Target="https://login.consultant.ru/link/?req=doc&amp;base=RLAW020&amp;n=190916&amp;date=14.04.2026&amp;dst=100008&amp;field=134" TargetMode="External"/><Relationship Id="rId30" Type="http://schemas.openxmlformats.org/officeDocument/2006/relationships/hyperlink" Target="https://login.consultant.ru/link/?req=doc&amp;base=RLAW020&amp;n=190916&amp;date=14.04.2026&amp;dst=100014&amp;field=134" TargetMode="External"/><Relationship Id="rId35" Type="http://schemas.openxmlformats.org/officeDocument/2006/relationships/hyperlink" Target="https://login.consultant.ru/link/?req=doc&amp;base=LAW&amp;n=523291&amp;date=14.04.2026&amp;dst=31&amp;field=134" TargetMode="External"/><Relationship Id="rId4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3894</Words>
  <Characters>22200</Characters>
  <Application>Microsoft Office Word</Application>
  <DocSecurity>0</DocSecurity>
  <Lines>185</Lines>
  <Paragraphs>52</Paragraphs>
  <ScaleCrop>false</ScaleCrop>
  <Company>КонсультантПлюс Версия 4025.00.50</Company>
  <LinksUpToDate>false</LinksUpToDate>
  <CharactersWithSpaces>26042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Артемовского городского округа от 25.06.2020 N 451
(ред. от 29.01.2026)
"О Порядке применения к муниципальным служащим аппарата Думы Артемовского городского округа и муниципальным служащим контрольно-счетной палаты Артемовского городского округа взысканий за коррупционные правонарушения"</dc:title>
  <cp:lastModifiedBy>админ</cp:lastModifiedBy>
  <cp:revision>3</cp:revision>
  <dcterms:created xsi:type="dcterms:W3CDTF">2026-04-14T06:32:00Z</dcterms:created>
  <dcterms:modified xsi:type="dcterms:W3CDTF">2026-04-14T06:35:00Z</dcterms:modified>
</cp:coreProperties>
</file>