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D6" w:rsidRDefault="00B37BFD">
      <w:pPr>
        <w:pStyle w:val="ConsPlusTitle0"/>
        <w:jc w:val="center"/>
        <w:outlineLvl w:val="0"/>
      </w:pPr>
      <w:r>
        <w:t>ПР</w:t>
      </w:r>
      <w:r w:rsidR="002F71AB">
        <w:t>ИМОРСКИЙ КРАЙ</w:t>
      </w:r>
    </w:p>
    <w:p w:rsidR="00AE1BD6" w:rsidRDefault="00AE1BD6">
      <w:pPr>
        <w:pStyle w:val="ConsPlusTitle0"/>
        <w:jc w:val="center"/>
      </w:pPr>
      <w:bookmarkStart w:id="0" w:name="_GoBack"/>
      <w:bookmarkEnd w:id="0"/>
    </w:p>
    <w:p w:rsidR="00AE1BD6" w:rsidRDefault="002F71AB">
      <w:pPr>
        <w:pStyle w:val="ConsPlusTitle0"/>
        <w:jc w:val="center"/>
      </w:pPr>
      <w:r>
        <w:t>ДУМА АРТЕМОВСКОГО ГОРОДСКОГО ОКРУГА</w:t>
      </w:r>
    </w:p>
    <w:p w:rsidR="00AE1BD6" w:rsidRDefault="00AE1BD6">
      <w:pPr>
        <w:pStyle w:val="ConsPlusTitle0"/>
        <w:jc w:val="center"/>
      </w:pPr>
    </w:p>
    <w:p w:rsidR="00AE1BD6" w:rsidRDefault="002F71AB">
      <w:pPr>
        <w:pStyle w:val="ConsPlusTitle0"/>
        <w:jc w:val="center"/>
      </w:pPr>
      <w:r>
        <w:t>РЕШЕНИЕ</w:t>
      </w:r>
    </w:p>
    <w:p w:rsidR="00AE1BD6" w:rsidRDefault="002F71AB">
      <w:pPr>
        <w:pStyle w:val="ConsPlusTitle0"/>
        <w:jc w:val="center"/>
      </w:pPr>
      <w:r>
        <w:t>от 25 июня 2009 г. N 166</w:t>
      </w:r>
    </w:p>
    <w:p w:rsidR="00AE1BD6" w:rsidRDefault="00AE1BD6">
      <w:pPr>
        <w:pStyle w:val="ConsPlusTitle0"/>
        <w:jc w:val="center"/>
      </w:pPr>
    </w:p>
    <w:p w:rsidR="00AE1BD6" w:rsidRDefault="002F71AB">
      <w:pPr>
        <w:pStyle w:val="ConsPlusTitle0"/>
        <w:jc w:val="center"/>
      </w:pPr>
      <w:r>
        <w:t>О ПОРЯДКЕ ОБРАЗОВАНИЯ КОМИССИЙ ПО СОБЛЮДЕНИЮ ТРЕБОВАНИЙ</w:t>
      </w:r>
    </w:p>
    <w:p w:rsidR="00AE1BD6" w:rsidRDefault="002F71AB">
      <w:pPr>
        <w:pStyle w:val="ConsPlusTitle0"/>
        <w:jc w:val="center"/>
      </w:pPr>
      <w:r>
        <w:t>К СЛУЖЕБНОМУ ПОВЕДЕНИЮ МУНИЦИПАЛЬНЫХ СЛУЖАЩИХ В ОРГАНАХ</w:t>
      </w:r>
    </w:p>
    <w:p w:rsidR="00AE1BD6" w:rsidRDefault="002F71AB">
      <w:pPr>
        <w:pStyle w:val="ConsPlusTitle0"/>
        <w:jc w:val="center"/>
      </w:pPr>
      <w:r>
        <w:t>МЕСТНОГО САМОУПРАВЛЕНИЯ АРТЕМОВСКОГО ГОРОДСКОГО ОКРУГА</w:t>
      </w:r>
    </w:p>
    <w:p w:rsidR="00AE1BD6" w:rsidRDefault="002F71AB">
      <w:pPr>
        <w:pStyle w:val="ConsPlusTitle0"/>
        <w:jc w:val="center"/>
      </w:pPr>
      <w:r>
        <w:t>И УРЕГУЛИРОВАНИЮ К</w:t>
      </w:r>
      <w:r>
        <w:t>ОНФЛИКТА ИНТЕРЕСОВ</w:t>
      </w:r>
    </w:p>
    <w:p w:rsidR="00AE1BD6" w:rsidRDefault="00AE1BD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1B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BD6" w:rsidRDefault="00AE1BD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BD6" w:rsidRDefault="00AE1BD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1BD6" w:rsidRDefault="002F71A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1BD6" w:rsidRDefault="002F71AB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AE1BD6" w:rsidRDefault="002F71A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28.04.2011 </w:t>
            </w:r>
            <w:hyperlink r:id="rId6" w:tooltip="Решение Думы Артемовского городского округа от 28.04.2011 N 503 &quot;О внесении изменений в решение Думы Артемовского городского округа от 25.06.2009 N 166 &quot;О Порядке образования комиссий по урегулированию конфликта интересов в органах местного самоуправления и ап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 xml:space="preserve">, от 17.11.2022 </w:t>
            </w:r>
            <w:hyperlink r:id="rId7" w:tooltip="Решение Думы Артемовского городского округа от 17.11.2022 N 44 &quot;О внесении изменений в решение Думы Артемовского городского округа от 25.06.2009 N 166 &quot;О Порядке образования комиссий по соблюдению требований к служебному поведению муниципальных служащих в орга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,</w:t>
            </w:r>
          </w:p>
          <w:p w:rsidR="00AE1BD6" w:rsidRDefault="002F71A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06.11.2025 </w:t>
            </w:r>
            <w:hyperlink r:id="rId8" w:tooltip="Решение Думы Артемовского городского округа от 06.11.2025 N 562 (ред. от 26.03.2026) &quot;О внесении изменений в некоторые решения Думы Артемовского городского округа&quot; {КонсультантПлюс}">
              <w:r>
                <w:rPr>
                  <w:color w:val="0000FF"/>
                </w:rPr>
                <w:t>N 562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BD6" w:rsidRDefault="00AE1BD6">
            <w:pPr>
              <w:pStyle w:val="ConsPlusNormal0"/>
            </w:pPr>
          </w:p>
        </w:tc>
      </w:tr>
    </w:tbl>
    <w:p w:rsidR="00AE1BD6" w:rsidRDefault="00AE1BD6">
      <w:pPr>
        <w:pStyle w:val="ConsPlusNormal0"/>
        <w:jc w:val="both"/>
      </w:pPr>
    </w:p>
    <w:p w:rsidR="00AE1BD6" w:rsidRDefault="002F71AB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Федеральным </w:t>
      </w:r>
      <w:hyperlink r:id="rId10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1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руководству</w:t>
      </w:r>
      <w:r>
        <w:t xml:space="preserve">ясь </w:t>
      </w:r>
      <w:hyperlink r:id="rId12" w:tooltip="Устав Артемовского городского округа Приморского края (принят Думой г. Артема 25.12.1998 N 175) (Зарегистрировано в Управлении Минюста РФ по Приморскому краю 19.04.2012 N RU253020002012001) (ред. от 06.11.2025) ------------ Утратил силу или отменен {Консультан">
        <w:r>
          <w:rPr>
            <w:color w:val="0000FF"/>
          </w:rPr>
          <w:t>Уставом</w:t>
        </w:r>
      </w:hyperlink>
      <w:r>
        <w:t xml:space="preserve"> Артемовского городского округа, Дума Артемовского городского округа решила:</w:t>
      </w:r>
    </w:p>
    <w:p w:rsidR="00AE1BD6" w:rsidRDefault="002F71AB">
      <w:pPr>
        <w:pStyle w:val="ConsPlusNormal0"/>
        <w:jc w:val="both"/>
      </w:pPr>
      <w:r>
        <w:t xml:space="preserve">(в ред. </w:t>
      </w:r>
      <w:hyperlink r:id="rId13" w:tooltip="Решение Думы Артемовского городского округа от 06.11.2025 N 562 (ред. от 26.03.2026)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06.11.2025 N 562)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7" w:tooltip="ПОРЯДОК">
        <w:r>
          <w:rPr>
            <w:color w:val="0000FF"/>
          </w:rPr>
          <w:t>Порядок</w:t>
        </w:r>
      </w:hyperlink>
      <w:r>
        <w:t xml:space="preserve"> образования комиссий по соблюдению требований к служебному поведению муниципальных служащих в органах местного самоуправления Артемовского городского округа и урегулированию конфликта интересов (прилагается).</w:t>
      </w:r>
    </w:p>
    <w:p w:rsidR="00AE1BD6" w:rsidRDefault="002F71AB">
      <w:pPr>
        <w:pStyle w:val="ConsPlusNormal0"/>
        <w:jc w:val="both"/>
      </w:pPr>
      <w:r>
        <w:t xml:space="preserve">(п. 1 в ред. </w:t>
      </w:r>
      <w:hyperlink r:id="rId14" w:tooltip="Решение Думы Артемовского городского округа от 17.11.2022 N 44 &quot;О внесении изменений в решение Думы Артемовского городского округа от 25.06.2009 N 166 &quot;О Порядке образования комиссий по соблюдению требований к служебному поведению муниципальных служащих в орга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17.11.2022 N 44)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>2. Настоящее решение вступает в силу со дня опубликования в газете "Выбор".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>3. Контроль за ис</w:t>
      </w:r>
      <w:r>
        <w:t>полнением настоящего решения возложить на постоянную комиссию Думы Артемовского городского округа по вопросам законности и защиты прав граждан (Бадель).</w:t>
      </w:r>
    </w:p>
    <w:p w:rsidR="00AE1BD6" w:rsidRDefault="00AE1BD6">
      <w:pPr>
        <w:pStyle w:val="ConsPlusNormal0"/>
        <w:jc w:val="both"/>
      </w:pPr>
    </w:p>
    <w:p w:rsidR="00AE1BD6" w:rsidRDefault="002F71AB">
      <w:pPr>
        <w:pStyle w:val="ConsPlusNormal0"/>
        <w:jc w:val="right"/>
      </w:pPr>
      <w:r>
        <w:t>Глава Артемовского городского округа</w:t>
      </w:r>
    </w:p>
    <w:p w:rsidR="00AE1BD6" w:rsidRDefault="002F71AB">
      <w:pPr>
        <w:pStyle w:val="ConsPlusNormal0"/>
        <w:jc w:val="right"/>
      </w:pPr>
      <w:r>
        <w:t>В.М.НОВИКОВ</w:t>
      </w:r>
    </w:p>
    <w:p w:rsidR="00AE1BD6" w:rsidRDefault="00AE1BD6">
      <w:pPr>
        <w:pStyle w:val="ConsPlusNormal0"/>
        <w:jc w:val="both"/>
      </w:pPr>
    </w:p>
    <w:p w:rsidR="00AE1BD6" w:rsidRDefault="00AE1BD6">
      <w:pPr>
        <w:pStyle w:val="ConsPlusNormal0"/>
        <w:jc w:val="both"/>
      </w:pPr>
    </w:p>
    <w:p w:rsidR="00AE1BD6" w:rsidRDefault="00AE1BD6">
      <w:pPr>
        <w:pStyle w:val="ConsPlusNormal0"/>
        <w:jc w:val="both"/>
      </w:pPr>
    </w:p>
    <w:p w:rsidR="00AE1BD6" w:rsidRDefault="00AE1BD6">
      <w:pPr>
        <w:pStyle w:val="ConsPlusNormal0"/>
        <w:jc w:val="both"/>
      </w:pPr>
    </w:p>
    <w:p w:rsidR="00B37BFD" w:rsidRDefault="00B37BFD">
      <w:pPr>
        <w:pStyle w:val="ConsPlusNormal0"/>
        <w:jc w:val="both"/>
      </w:pPr>
    </w:p>
    <w:p w:rsidR="00B37BFD" w:rsidRDefault="00B37BFD">
      <w:pPr>
        <w:pStyle w:val="ConsPlusNormal0"/>
        <w:jc w:val="both"/>
      </w:pPr>
    </w:p>
    <w:p w:rsidR="00B37BFD" w:rsidRDefault="00B37BFD">
      <w:pPr>
        <w:pStyle w:val="ConsPlusNormal0"/>
        <w:jc w:val="both"/>
      </w:pPr>
    </w:p>
    <w:p w:rsidR="00B37BFD" w:rsidRDefault="00B37BFD">
      <w:pPr>
        <w:pStyle w:val="ConsPlusNormal0"/>
        <w:jc w:val="both"/>
      </w:pPr>
    </w:p>
    <w:p w:rsidR="00B37BFD" w:rsidRDefault="00B37BFD">
      <w:pPr>
        <w:pStyle w:val="ConsPlusNormal0"/>
        <w:jc w:val="both"/>
      </w:pPr>
    </w:p>
    <w:p w:rsidR="00B37BFD" w:rsidRDefault="00B37BFD">
      <w:pPr>
        <w:pStyle w:val="ConsPlusNormal0"/>
        <w:jc w:val="both"/>
      </w:pPr>
    </w:p>
    <w:p w:rsidR="00B37BFD" w:rsidRDefault="00B37BFD">
      <w:pPr>
        <w:pStyle w:val="ConsPlusNormal0"/>
        <w:jc w:val="both"/>
      </w:pPr>
    </w:p>
    <w:p w:rsidR="00B37BFD" w:rsidRDefault="00B37BFD">
      <w:pPr>
        <w:pStyle w:val="ConsPlusNormal0"/>
        <w:jc w:val="both"/>
      </w:pPr>
    </w:p>
    <w:p w:rsidR="00B37BFD" w:rsidRDefault="00B37BFD">
      <w:pPr>
        <w:pStyle w:val="ConsPlusNormal0"/>
        <w:jc w:val="both"/>
      </w:pPr>
    </w:p>
    <w:p w:rsidR="00B37BFD" w:rsidRDefault="00B37BFD">
      <w:pPr>
        <w:pStyle w:val="ConsPlusNormal0"/>
        <w:jc w:val="both"/>
      </w:pPr>
    </w:p>
    <w:p w:rsidR="00AE1BD6" w:rsidRDefault="00AE1BD6">
      <w:pPr>
        <w:pStyle w:val="ConsPlusNormal0"/>
        <w:jc w:val="both"/>
      </w:pPr>
    </w:p>
    <w:p w:rsidR="00AE1BD6" w:rsidRDefault="002F71AB">
      <w:pPr>
        <w:pStyle w:val="ConsPlusNormal0"/>
        <w:jc w:val="right"/>
        <w:outlineLvl w:val="0"/>
      </w:pPr>
      <w:r>
        <w:t>Приложение</w:t>
      </w:r>
    </w:p>
    <w:p w:rsidR="00AE1BD6" w:rsidRDefault="002F71AB">
      <w:pPr>
        <w:pStyle w:val="ConsPlusNormal0"/>
        <w:jc w:val="right"/>
      </w:pPr>
      <w:r>
        <w:t>утвержден</w:t>
      </w:r>
    </w:p>
    <w:p w:rsidR="00AE1BD6" w:rsidRDefault="002F71AB">
      <w:pPr>
        <w:pStyle w:val="ConsPlusNormal0"/>
        <w:jc w:val="right"/>
      </w:pPr>
      <w:r>
        <w:t>решением</w:t>
      </w:r>
    </w:p>
    <w:p w:rsidR="00AE1BD6" w:rsidRDefault="002F71AB">
      <w:pPr>
        <w:pStyle w:val="ConsPlusNormal0"/>
        <w:jc w:val="right"/>
      </w:pPr>
      <w:r>
        <w:t>Думы Артемовского</w:t>
      </w:r>
    </w:p>
    <w:p w:rsidR="00AE1BD6" w:rsidRDefault="002F71AB">
      <w:pPr>
        <w:pStyle w:val="ConsPlusNormal0"/>
        <w:jc w:val="right"/>
      </w:pPr>
      <w:r>
        <w:t>городского округа</w:t>
      </w:r>
    </w:p>
    <w:p w:rsidR="00AE1BD6" w:rsidRDefault="002F71AB">
      <w:pPr>
        <w:pStyle w:val="ConsPlusNormal0"/>
        <w:jc w:val="right"/>
      </w:pPr>
      <w:r>
        <w:t>от 25.06.2009 N 166</w:t>
      </w:r>
    </w:p>
    <w:p w:rsidR="00AE1BD6" w:rsidRDefault="00AE1BD6">
      <w:pPr>
        <w:pStyle w:val="ConsPlusNormal0"/>
        <w:jc w:val="both"/>
      </w:pPr>
    </w:p>
    <w:p w:rsidR="00AE1BD6" w:rsidRDefault="002F71AB">
      <w:pPr>
        <w:pStyle w:val="ConsPlusTitle0"/>
        <w:jc w:val="center"/>
      </w:pPr>
      <w:bookmarkStart w:id="1" w:name="P37"/>
      <w:bookmarkEnd w:id="1"/>
      <w:r>
        <w:t>ПОРЯДОК</w:t>
      </w:r>
    </w:p>
    <w:p w:rsidR="00AE1BD6" w:rsidRDefault="002F71AB">
      <w:pPr>
        <w:pStyle w:val="ConsPlusTitle0"/>
        <w:jc w:val="center"/>
      </w:pPr>
      <w:r>
        <w:t>ОБРАЗОВАНИЯ КОМИССИЙ ПО СОБЛЮДЕНИЮ ТРЕБОВАНИЙ К СЛУЖЕБНОМУ</w:t>
      </w:r>
    </w:p>
    <w:p w:rsidR="00AE1BD6" w:rsidRDefault="002F71AB">
      <w:pPr>
        <w:pStyle w:val="ConsPlusTitle0"/>
        <w:jc w:val="center"/>
      </w:pPr>
      <w:r>
        <w:t>ПОВЕДЕНИЮ МУНИЦИПАЛЬНЫХ СЛУЖАЩИХ В ОРГАНАХ МЕСТНОГО</w:t>
      </w:r>
    </w:p>
    <w:p w:rsidR="00AE1BD6" w:rsidRDefault="002F71AB">
      <w:pPr>
        <w:pStyle w:val="ConsPlusTitle0"/>
        <w:jc w:val="center"/>
      </w:pPr>
      <w:r>
        <w:t>САМОУПРАВЛЕНИЯ АРТЕМОВСКОГО ГОРОДСКОГО ОКРУГА</w:t>
      </w:r>
    </w:p>
    <w:p w:rsidR="00AE1BD6" w:rsidRDefault="002F71AB">
      <w:pPr>
        <w:pStyle w:val="ConsPlusTitle0"/>
        <w:jc w:val="center"/>
      </w:pPr>
      <w:r>
        <w:t>И УРЕГУЛИРОВАНИЮ КОНФЛИКТА ИНТЕРЕСОВ</w:t>
      </w:r>
    </w:p>
    <w:p w:rsidR="00AE1BD6" w:rsidRDefault="00AE1BD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1B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BD6" w:rsidRDefault="00AE1BD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BD6" w:rsidRDefault="00AE1BD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1BD6" w:rsidRDefault="002F71A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1BD6" w:rsidRDefault="002F71AB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AE1BD6" w:rsidRDefault="002F71A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28.04.2011 </w:t>
            </w:r>
            <w:hyperlink r:id="rId15" w:tooltip="Решение Думы Артемовского городского округа от 28.04.2011 N 503 &quot;О внесении изменений в решение Думы Артемовского городского округа от 25.06.2009 N 166 &quot;О Порядке образования комиссий по урегулированию конфликта интересов в органах местного самоуправления и ап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 xml:space="preserve">, от 17.11.2022 </w:t>
            </w:r>
            <w:hyperlink r:id="rId16" w:tooltip="Решение Думы Артемовского городского округа от 17.11.2022 N 44 &quot;О внесении изменений в решение Думы Артемовского городского округа от 25.06.2009 N 166 &quot;О Порядке образования комиссий по соблюдению требований к служебному поведению муниципальных служащих в орга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BD6" w:rsidRDefault="00AE1BD6">
            <w:pPr>
              <w:pStyle w:val="ConsPlusNormal0"/>
            </w:pPr>
          </w:p>
        </w:tc>
      </w:tr>
    </w:tbl>
    <w:p w:rsidR="00AE1BD6" w:rsidRDefault="00AE1BD6">
      <w:pPr>
        <w:pStyle w:val="ConsPlusNormal0"/>
        <w:jc w:val="both"/>
      </w:pPr>
    </w:p>
    <w:p w:rsidR="00AE1BD6" w:rsidRDefault="002F71AB">
      <w:pPr>
        <w:pStyle w:val="ConsPlusNormal0"/>
        <w:ind w:firstLine="540"/>
        <w:jc w:val="both"/>
      </w:pPr>
      <w:r>
        <w:t>1. Настоящий Порядок определяет порядок образования комиссий по соблюдению требований к служебному поведению муниципальных служащих в органах местного самоуправления Артемовского городского округа и урегулированию конфликта интересов.</w:t>
      </w:r>
    </w:p>
    <w:p w:rsidR="00AE1BD6" w:rsidRDefault="002F71AB">
      <w:pPr>
        <w:pStyle w:val="ConsPlusNormal0"/>
        <w:jc w:val="both"/>
      </w:pPr>
      <w:r>
        <w:t xml:space="preserve">(п. 1 в ред. </w:t>
      </w:r>
      <w:hyperlink r:id="rId17" w:tooltip="Решение Думы Артемовского городского округа от 17.11.2022 N 44 &quot;О внесении изменений в решение Думы Артемовского городского округа от 25.06.2009 N 166 &quot;О Порядке образования комиссий по соблюдению требований к служебному поведению муниципальных служащих в орга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17.11.2022 N 44)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 xml:space="preserve">2. Комиссия в своей деятельности руководствуется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</w:t>
        </w:r>
        <w:r>
          <w:rPr>
            <w:color w:val="0000FF"/>
          </w:rPr>
          <w:t>ституцией</w:t>
        </w:r>
      </w:hyperlink>
      <w:r>
        <w:t xml:space="preserve"> Российской Федерации, федеральным законодательством, нормативными правовыми актами Приморского края, Артемовского городского округа, настоящим Порядком.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>3. Комиссия, образуемая в органе местного самоуправления Артемовского городского округа, расс</w:t>
      </w:r>
      <w:r>
        <w:t>матривает вопросы, связанные с соблюдением требований к служебному поведению и по предотвращению или урегулированию конфликта интересов, в отношении муниципальных служащих, замещающих должности муниципальной службы в Артемовском городском округе.</w:t>
      </w:r>
    </w:p>
    <w:p w:rsidR="00AE1BD6" w:rsidRDefault="002F71AB">
      <w:pPr>
        <w:pStyle w:val="ConsPlusNormal0"/>
        <w:jc w:val="both"/>
      </w:pPr>
      <w:r>
        <w:t>(п. 3 в р</w:t>
      </w:r>
      <w:r>
        <w:t xml:space="preserve">ед. </w:t>
      </w:r>
      <w:hyperlink r:id="rId19" w:tooltip="Решение Думы Артемовского городского округа от 17.11.2022 N 44 &quot;О внесении изменений в решение Думы Артемовского городского округа от 25.06.2009 N 166 &quot;О Порядке образования комиссий по соблюдению требований к служебному поведению муниципальных служащих в орга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17.11.2022 N 44)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>4. Основными задачами комиссии являются: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 xml:space="preserve">а) содействие органам местного самоуправления Артемовского городского округа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</w:t>
      </w:r>
      <w:r>
        <w:t xml:space="preserve">обязанностей, установленных Федеральным </w:t>
      </w:r>
      <w:hyperlink r:id="rId2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25.12.2008 N 273-ФЗ "О противодействии коррупции", другими федеральными законами;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>б) содействие в осуществлении в органах местного самоуправления Артемовского городского округа мер по предупреждению коррупции.</w:t>
      </w:r>
    </w:p>
    <w:p w:rsidR="00AE1BD6" w:rsidRDefault="002F71AB">
      <w:pPr>
        <w:pStyle w:val="ConsPlusNormal0"/>
        <w:jc w:val="both"/>
      </w:pPr>
      <w:r>
        <w:t xml:space="preserve">(п. 4 в ред. </w:t>
      </w:r>
      <w:hyperlink r:id="rId21" w:tooltip="Решение Думы Артемовского городского округа от 17.11.2022 N 44 &quot;О внесении изменений в решение Думы Артемовского городского округа от 25.06.2009 N 166 &quot;О Порядке образования комиссий по соблюдению требований к служебному поведению муниципальных служащих в орга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17.11.2022 N 44)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>5. В органах местного самоуправления Артемовского городского округа формируются две ко</w:t>
      </w:r>
      <w:r>
        <w:t>миссии по соблюдению требований к служебному поведению муниципальных служащих и урегулированию конфликта интересов.</w:t>
      </w:r>
    </w:p>
    <w:p w:rsidR="00AE1BD6" w:rsidRDefault="002F71AB">
      <w:pPr>
        <w:pStyle w:val="ConsPlusNormal0"/>
        <w:jc w:val="both"/>
      </w:pPr>
      <w:r>
        <w:t xml:space="preserve">(в ред. </w:t>
      </w:r>
      <w:hyperlink r:id="rId22" w:tooltip="Решение Думы Артемовского городского округа от 17.11.2022 N 44 &quot;О внесении изменений в решение Думы Артемовского городского округа от 25.06.2009 N 166 &quot;О Порядке образования комиссий по соблюдению требований к служебному поведению муниципальных служащих в орга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17.11.2022 N 44)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 xml:space="preserve">Первая комиссия - в администрации Артемовского городского округа. Комиссия </w:t>
      </w:r>
      <w:r>
        <w:lastRenderedPageBreak/>
        <w:t>образовывается постановлением администрации Артемовского городского округа. Указанным актом определяется состав комис</w:t>
      </w:r>
      <w:r>
        <w:t>сии, общая численность комиссии и порядок ее работы. Кандидатуры для включения в состав комиссии предлагают глава Артемовского городского округа и заместители главы администрации Артемовского городского округа.</w:t>
      </w:r>
    </w:p>
    <w:p w:rsidR="00AE1BD6" w:rsidRDefault="002F71AB">
      <w:pPr>
        <w:pStyle w:val="ConsPlusNormal0"/>
        <w:jc w:val="both"/>
      </w:pPr>
      <w:r>
        <w:t xml:space="preserve">(в ред. </w:t>
      </w:r>
      <w:hyperlink r:id="rId23" w:tooltip="Решение Думы Артемовского городского округа от 17.11.2022 N 44 &quot;О внесении изменений в решение Думы Артемовского городского округа от 25.06.2009 N 166 &quot;О Порядке образования комиссий по соблюдению требований к служебному поведению муниципальных служащих в орга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17.11.2022 N 44)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 xml:space="preserve">Вторая комиссия - в Думе Артемовского городского округа и контрольно-счетной палате Артемовского </w:t>
      </w:r>
      <w:r>
        <w:t>городского округа. Комиссия образовывается постановлением председателя Думы Артемовского городского округа. Указанным актом определяется состав комиссии, общая численность комиссии и порядок ее работы. Кандидатуры для включения в состав комиссии предлагают</w:t>
      </w:r>
      <w:r>
        <w:t xml:space="preserve"> председатель Думы Артемовского городского округа, председатель контрольно-счетной палаты Артемовского городского округа и депутаты Думы Артемовского городского округа.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>6. Состав комиссии формируется таким образом, чтобы была исключена возможность возникно</w:t>
      </w:r>
      <w:r>
        <w:t>вения конфликта интересов, который мог бы повлиять на принимаемые комиссией решения.</w:t>
      </w:r>
    </w:p>
    <w:p w:rsidR="00AE1BD6" w:rsidRDefault="002F71AB">
      <w:pPr>
        <w:pStyle w:val="ConsPlusNormal0"/>
        <w:spacing w:before="240"/>
        <w:ind w:firstLine="540"/>
        <w:jc w:val="both"/>
      </w:pPr>
      <w:r>
        <w:t>7.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AE1BD6" w:rsidRDefault="00AE1BD6">
      <w:pPr>
        <w:pStyle w:val="ConsPlusNormal0"/>
        <w:jc w:val="both"/>
      </w:pPr>
    </w:p>
    <w:p w:rsidR="00AE1BD6" w:rsidRDefault="00AE1BD6">
      <w:pPr>
        <w:pStyle w:val="ConsPlusNormal0"/>
        <w:jc w:val="both"/>
      </w:pPr>
    </w:p>
    <w:p w:rsidR="00AE1BD6" w:rsidRDefault="00AE1BD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1BD6" w:rsidSect="00B37BFD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99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1AB" w:rsidRDefault="002F71AB">
      <w:r>
        <w:separator/>
      </w:r>
    </w:p>
  </w:endnote>
  <w:endnote w:type="continuationSeparator" w:id="0">
    <w:p w:rsidR="002F71AB" w:rsidRDefault="002F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BD6" w:rsidRDefault="00AE1BD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1BD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1BD6" w:rsidRDefault="002F71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1BD6" w:rsidRDefault="002F71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1BD6" w:rsidRDefault="002F71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37BF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37BFD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AE1BD6" w:rsidRDefault="002F71A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BD6" w:rsidRDefault="00AE1BD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1BD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1BD6" w:rsidRDefault="002F71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1BD6" w:rsidRDefault="002F71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1BD6" w:rsidRDefault="002F71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37BF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37BFD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AE1BD6" w:rsidRDefault="002F71A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1AB" w:rsidRDefault="002F71AB">
      <w:r>
        <w:separator/>
      </w:r>
    </w:p>
  </w:footnote>
  <w:footnote w:type="continuationSeparator" w:id="0">
    <w:p w:rsidR="002F71AB" w:rsidRDefault="002F7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FD" w:rsidRDefault="00B37BFD">
    <w:pPr>
      <w:pStyle w:val="a3"/>
    </w:pPr>
  </w:p>
  <w:p w:rsidR="00AE1BD6" w:rsidRDefault="00AE1BD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BD6" w:rsidRDefault="00AE1BD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BD6"/>
    <w:rsid w:val="002F71AB"/>
    <w:rsid w:val="00AE1BD6"/>
    <w:rsid w:val="00B3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8F56D-B0B3-49AB-BA17-230B62F3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37B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7BFD"/>
  </w:style>
  <w:style w:type="paragraph" w:styleId="a5">
    <w:name w:val="footer"/>
    <w:basedOn w:val="a"/>
    <w:link w:val="a6"/>
    <w:uiPriority w:val="99"/>
    <w:unhideWhenUsed/>
    <w:rsid w:val="00B37B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25310&amp;date=14.04.2026&amp;dst=100005&amp;field=134" TargetMode="External"/><Relationship Id="rId13" Type="http://schemas.openxmlformats.org/officeDocument/2006/relationships/hyperlink" Target="https://login.consultant.ru/link/?req=doc&amp;base=RLAW020&amp;n=225310&amp;date=14.04.2026&amp;dst=100006&amp;field=134" TargetMode="External"/><Relationship Id="rId18" Type="http://schemas.openxmlformats.org/officeDocument/2006/relationships/hyperlink" Target="https://login.consultant.ru/link/?req=doc&amp;base=LAW&amp;n=2875&amp;date=14.04.2026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0&amp;n=179837&amp;date=14.04.2026&amp;dst=100016&amp;field=134" TargetMode="External"/><Relationship Id="rId7" Type="http://schemas.openxmlformats.org/officeDocument/2006/relationships/hyperlink" Target="https://login.consultant.ru/link/?req=doc&amp;base=RLAW020&amp;n=179837&amp;date=14.04.2026&amp;dst=100005&amp;field=134" TargetMode="External"/><Relationship Id="rId12" Type="http://schemas.openxmlformats.org/officeDocument/2006/relationships/hyperlink" Target="https://login.consultant.ru/link/?req=doc&amp;base=RLAW020&amp;n=220941&amp;date=14.04.2026" TargetMode="External"/><Relationship Id="rId17" Type="http://schemas.openxmlformats.org/officeDocument/2006/relationships/hyperlink" Target="https://login.consultant.ru/link/?req=doc&amp;base=RLAW020&amp;n=179837&amp;date=14.04.2026&amp;dst=100012&amp;field=134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0&amp;n=179837&amp;date=14.04.2026&amp;dst=100010&amp;field=134" TargetMode="External"/><Relationship Id="rId20" Type="http://schemas.openxmlformats.org/officeDocument/2006/relationships/hyperlink" Target="https://login.consultant.ru/link/?req=doc&amp;base=LAW&amp;n=523306&amp;date=14.04.202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44261&amp;date=14.04.2026&amp;dst=100005&amp;field=134" TargetMode="External"/><Relationship Id="rId11" Type="http://schemas.openxmlformats.org/officeDocument/2006/relationships/hyperlink" Target="https://login.consultant.ru/link/?req=doc&amp;base=LAW&amp;n=523306&amp;date=14.04.2026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20&amp;n=44261&amp;date=14.04.2026&amp;dst=100010&amp;field=134" TargetMode="External"/><Relationship Id="rId23" Type="http://schemas.openxmlformats.org/officeDocument/2006/relationships/hyperlink" Target="https://login.consultant.ru/link/?req=doc&amp;base=RLAW020&amp;n=179837&amp;date=14.04.2026&amp;dst=100021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91&amp;date=14.04.2026" TargetMode="External"/><Relationship Id="rId19" Type="http://schemas.openxmlformats.org/officeDocument/2006/relationships/hyperlink" Target="https://login.consultant.ru/link/?req=doc&amp;base=RLAW020&amp;n=179837&amp;date=14.04.2026&amp;dst=10001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319&amp;date=14.04.2026" TargetMode="External"/><Relationship Id="rId14" Type="http://schemas.openxmlformats.org/officeDocument/2006/relationships/hyperlink" Target="https://login.consultant.ru/link/?req=doc&amp;base=RLAW020&amp;n=179837&amp;date=14.04.2026&amp;dst=100008&amp;field=134" TargetMode="External"/><Relationship Id="rId22" Type="http://schemas.openxmlformats.org/officeDocument/2006/relationships/hyperlink" Target="https://login.consultant.ru/link/?req=doc&amp;base=RLAW020&amp;n=179837&amp;date=14.04.2026&amp;dst=100019&amp;field=134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1680</Words>
  <Characters>9579</Characters>
  <Application>Microsoft Office Word</Application>
  <DocSecurity>0</DocSecurity>
  <Lines>79</Lines>
  <Paragraphs>22</Paragraphs>
  <ScaleCrop>false</ScaleCrop>
  <Company>КонсультантПлюс Версия 4025.00.50</Company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Артемовского городского округа от 25.06.2009 N 166
(ред. от 06.11.2025)
"О Порядке образования комиссий по соблюдению требований к служебному поведению муниципальных служащих в органах местного самоуправления Артемовского городского округа и урегулированию конфликта интересов"</dc:title>
  <cp:lastModifiedBy>админ</cp:lastModifiedBy>
  <cp:revision>2</cp:revision>
  <dcterms:created xsi:type="dcterms:W3CDTF">2026-04-14T05:31:00Z</dcterms:created>
  <dcterms:modified xsi:type="dcterms:W3CDTF">2026-04-14T05:36:00Z</dcterms:modified>
</cp:coreProperties>
</file>