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FF" w:rsidRPr="004262FF" w:rsidRDefault="004262FF" w:rsidP="004262FF"/>
    <w:p w:rsidR="004262FF" w:rsidRPr="004262FF" w:rsidRDefault="004262FF" w:rsidP="004262FF"/>
    <w:p w:rsidR="004262FF" w:rsidRPr="004262FF" w:rsidRDefault="004262FF" w:rsidP="004262FF"/>
    <w:p w:rsidR="004262FF" w:rsidRPr="004262FF" w:rsidRDefault="004262FF" w:rsidP="004262FF"/>
    <w:p w:rsidR="004262FF" w:rsidRPr="004262FF" w:rsidRDefault="004262FF" w:rsidP="004262FF"/>
    <w:p w:rsidR="004262FF" w:rsidRPr="004262FF" w:rsidRDefault="004262FF" w:rsidP="004262FF">
      <w:bookmarkStart w:id="0" w:name="_GoBack"/>
      <w:bookmarkEnd w:id="0"/>
    </w:p>
    <w:p w:rsidR="004262FF" w:rsidRPr="004262FF" w:rsidRDefault="004262FF" w:rsidP="004262FF"/>
    <w:p w:rsidR="004262FF" w:rsidRPr="004262FF" w:rsidRDefault="004262FF" w:rsidP="004262FF"/>
    <w:p w:rsidR="00F41A75" w:rsidRDefault="00F41A75">
      <w:pPr>
        <w:pStyle w:val="ConsPlusNormal0"/>
        <w:jc w:val="both"/>
        <w:outlineLvl w:val="0"/>
      </w:pPr>
    </w:p>
    <w:p w:rsidR="00F41A75" w:rsidRDefault="009E442A">
      <w:pPr>
        <w:pStyle w:val="ConsPlusTitle0"/>
        <w:jc w:val="center"/>
        <w:outlineLvl w:val="0"/>
      </w:pPr>
      <w:r>
        <w:t>ПРИМОРСКИЙ КРАЙ</w:t>
      </w:r>
    </w:p>
    <w:p w:rsidR="00F41A75" w:rsidRDefault="009E442A">
      <w:pPr>
        <w:pStyle w:val="ConsPlusTitle0"/>
        <w:jc w:val="center"/>
      </w:pPr>
      <w:r>
        <w:t>ДУМА АРТЕМОВСКОГО ГОРОДСКОГО ОКРУГА</w:t>
      </w:r>
    </w:p>
    <w:p w:rsidR="00F41A75" w:rsidRDefault="00F41A75">
      <w:pPr>
        <w:pStyle w:val="ConsPlusTitle0"/>
        <w:jc w:val="center"/>
      </w:pPr>
    </w:p>
    <w:p w:rsidR="00F41A75" w:rsidRDefault="009E442A">
      <w:pPr>
        <w:pStyle w:val="ConsPlusTitle0"/>
        <w:jc w:val="center"/>
      </w:pPr>
      <w:r>
        <w:t>РЕШЕНИЕ</w:t>
      </w:r>
    </w:p>
    <w:p w:rsidR="00F41A75" w:rsidRDefault="009E442A">
      <w:pPr>
        <w:pStyle w:val="ConsPlusTitle0"/>
        <w:jc w:val="center"/>
      </w:pPr>
      <w:r>
        <w:t>от 15 ноября 2012 г. N 29</w:t>
      </w:r>
    </w:p>
    <w:p w:rsidR="00F41A75" w:rsidRDefault="00F41A75">
      <w:pPr>
        <w:pStyle w:val="ConsPlusTitle0"/>
        <w:jc w:val="center"/>
      </w:pPr>
    </w:p>
    <w:p w:rsidR="00F41A75" w:rsidRDefault="009E442A">
      <w:pPr>
        <w:pStyle w:val="ConsPlusTitle0"/>
        <w:jc w:val="center"/>
      </w:pPr>
      <w:r>
        <w:t>О ПОЛОЖЕНИИ О КОМИССИИ ПО СОБЛЮДЕНИЮ ТРЕБОВАНИЙ</w:t>
      </w:r>
    </w:p>
    <w:p w:rsidR="00F41A75" w:rsidRDefault="009E442A">
      <w:pPr>
        <w:pStyle w:val="ConsPlusTitle0"/>
        <w:jc w:val="center"/>
      </w:pPr>
      <w:r>
        <w:t>К СЛУЖЕБНОМУ ПОВЕДЕНИЮ МУНИЦИПАЛЬНЫХ СЛУЖАЩИХ В АППАРАТЕ</w:t>
      </w:r>
    </w:p>
    <w:p w:rsidR="00F41A75" w:rsidRDefault="009E442A">
      <w:pPr>
        <w:pStyle w:val="ConsPlusTitle0"/>
        <w:jc w:val="center"/>
      </w:pPr>
      <w:r>
        <w:t>ДУМЫ АРТЕМОВСКОГО ГОРОДСКОГО ОКРУГА И КОНТРОЛЬНО-СЧЕТНОЙ</w:t>
      </w:r>
    </w:p>
    <w:p w:rsidR="00F41A75" w:rsidRDefault="009E442A">
      <w:pPr>
        <w:pStyle w:val="ConsPlusTitle0"/>
        <w:jc w:val="center"/>
      </w:pPr>
      <w:r>
        <w:t>ПАЛАТЕ</w:t>
      </w:r>
      <w:r>
        <w:t xml:space="preserve"> АРТЕМОВСКОГО ГОРОДСКОГО ОКРУГА</w:t>
      </w:r>
    </w:p>
    <w:p w:rsidR="00F41A75" w:rsidRDefault="009E442A">
      <w:pPr>
        <w:pStyle w:val="ConsPlusTitle0"/>
        <w:jc w:val="center"/>
      </w:pPr>
      <w:r>
        <w:t>И УРЕГУЛИРОВАНИЮ КОНФЛИКТА ИНТЕРЕСОВ</w:t>
      </w:r>
    </w:p>
    <w:p w:rsidR="00F41A75" w:rsidRDefault="00F41A7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1A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75" w:rsidRDefault="00F41A7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75" w:rsidRDefault="00F41A7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A75" w:rsidRDefault="009E442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1A75" w:rsidRDefault="009E442A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Думы Артемовского городского округа</w:t>
            </w:r>
          </w:p>
          <w:p w:rsidR="00F41A75" w:rsidRDefault="009E44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26.09.2013 </w:t>
            </w:r>
            <w:hyperlink r:id="rId6" w:tooltip="Решение Думы Артемовского городского округа от 26.09.2013 N 188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      <w:r>
                <w:rPr>
                  <w:color w:val="0000FF"/>
                </w:rPr>
                <w:t>N 188</w:t>
              </w:r>
            </w:hyperlink>
            <w:r>
              <w:rPr>
                <w:color w:val="392C69"/>
              </w:rPr>
              <w:t xml:space="preserve">, от 26.06.2014 </w:t>
            </w:r>
            <w:hyperlink r:id="rId7" w:tooltip="Решение Думы Артемовского городского округа от 26.06.2014 N 337 &quot;О внесении изменения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>,</w:t>
            </w:r>
          </w:p>
          <w:p w:rsidR="00F41A75" w:rsidRDefault="009E44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31.07.2014 </w:t>
            </w:r>
            <w:hyperlink r:id="rId8" w:tooltip="Решение Думы Артемовского городского округа от 31.07.2014 N 350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      <w:r>
                <w:rPr>
                  <w:color w:val="0000FF"/>
                </w:rPr>
                <w:t>N 350</w:t>
              </w:r>
            </w:hyperlink>
            <w:r>
              <w:rPr>
                <w:color w:val="392C69"/>
              </w:rPr>
              <w:t xml:space="preserve">, от 25.09.2014 </w:t>
            </w:r>
            <w:hyperlink r:id="rId9" w:tooltip="Решение Думы Артемовского городского округа от 25.09.2014 N 369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      <w:r>
                <w:rPr>
                  <w:color w:val="0000FF"/>
                </w:rPr>
                <w:t>N 369</w:t>
              </w:r>
            </w:hyperlink>
            <w:r>
              <w:rPr>
                <w:color w:val="392C69"/>
              </w:rPr>
              <w:t>,</w:t>
            </w:r>
          </w:p>
          <w:p w:rsidR="00F41A75" w:rsidRDefault="009E44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29.10.2015 </w:t>
            </w:r>
            <w:hyperlink r:id="rId10" w:tooltip="Решение Думы Артемовского городского округа от 29.10.2015 N 541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      <w:r>
                <w:rPr>
                  <w:color w:val="0000FF"/>
                </w:rPr>
                <w:t>N 541</w:t>
              </w:r>
            </w:hyperlink>
            <w:r>
              <w:rPr>
                <w:color w:val="392C69"/>
              </w:rPr>
              <w:t xml:space="preserve">, от 24.02.2016 </w:t>
            </w:r>
            <w:hyperlink r:id="rId11" w:tooltip="Решение Думы Артемовского городского округа от 24.02.2016 N 600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      <w:r>
                <w:rPr>
                  <w:color w:val="0000FF"/>
                </w:rPr>
                <w:t>N 600</w:t>
              </w:r>
            </w:hyperlink>
            <w:r>
              <w:rPr>
                <w:color w:val="392C69"/>
              </w:rPr>
              <w:t>,</w:t>
            </w:r>
          </w:p>
          <w:p w:rsidR="00F41A75" w:rsidRDefault="009E44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27.04.2017 </w:t>
            </w:r>
            <w:hyperlink r:id="rId12" w:tooltip="Решение Думы Артемовского городского округа от 27.04.2017 N 82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      <w:r>
                <w:rPr>
                  <w:color w:val="0000FF"/>
                </w:rPr>
                <w:t>N 824</w:t>
              </w:r>
            </w:hyperlink>
            <w:r>
              <w:rPr>
                <w:color w:val="392C69"/>
              </w:rPr>
              <w:t xml:space="preserve">, от 30.11.2017 </w:t>
            </w:r>
            <w:hyperlink r:id="rId13" w:tooltip="Решение Думы Артемовского городского округа от 30.11.2017 N 45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ы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,</w:t>
            </w:r>
          </w:p>
          <w:p w:rsidR="00F41A75" w:rsidRDefault="009E44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30.06.2022 </w:t>
            </w:r>
            <w:hyperlink r:id="rId14" w:tooltip="Решение Думы Артемовского городского округа от 30.06.2022 N 797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      <w:r>
                <w:rPr>
                  <w:color w:val="0000FF"/>
                </w:rPr>
                <w:t>N 797</w:t>
              </w:r>
            </w:hyperlink>
            <w:r>
              <w:rPr>
                <w:color w:val="392C69"/>
              </w:rPr>
              <w:t xml:space="preserve">, от 28.02.2023 </w:t>
            </w:r>
            <w:hyperlink r:id="rId15" w:tooltip="Решение Думы Артемовского городского округа от 28.02.2023 N 82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ы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</w:p>
          <w:p w:rsidR="00F41A75" w:rsidRDefault="009E44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27.03.2024 </w:t>
            </w:r>
            <w:hyperlink r:id="rId16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29.01.2026 </w:t>
            </w:r>
            <w:hyperlink r:id="rId17" w:tooltip="Решение Думы Артемовского городского округа от 29.01.2026 N 651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      <w:r>
                <w:rPr>
                  <w:color w:val="0000FF"/>
                </w:rPr>
                <w:t>N 651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75" w:rsidRDefault="00F41A75">
            <w:pPr>
              <w:pStyle w:val="ConsPlusNormal0"/>
            </w:pPr>
          </w:p>
        </w:tc>
      </w:tr>
    </w:tbl>
    <w:p w:rsidR="00F41A75" w:rsidRDefault="00F41A75">
      <w:pPr>
        <w:pStyle w:val="ConsPlusNormal0"/>
        <w:jc w:val="both"/>
      </w:pPr>
    </w:p>
    <w:p w:rsidR="00F41A75" w:rsidRDefault="009E442A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8" w:tooltip="Федеральный закон от 20.03.2025 N 33-ФЗ &quot;Об общих принципах организации местного самоуправления в единой системе публичной власт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20.03.2025 N 33-ФЗ "Об общих принципах организации местного самоуправления в единой системе публичной власти", Федеральным </w:t>
      </w:r>
      <w:hyperlink r:id="rId19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</w:t>
      </w:r>
      <w:hyperlink r:id="rId20" w:tooltip="Закон Приморского края от 04.06.2007 N 82-КЗ (ред. от 02.03.2026) &quot;О муниципальной службе в Приморском крае&quot; (принят Законодательным Собранием Приморского края 23.05.2007) {КонсультантПлюс}">
        <w:r>
          <w:rPr>
            <w:color w:val="0000FF"/>
          </w:rPr>
          <w:t>Законом</w:t>
        </w:r>
      </w:hyperlink>
      <w:r>
        <w:t xml:space="preserve"> Приморского края от 04.06.2007 N 82-КЗ "О муниципальной службе в Приморском крае", </w:t>
      </w:r>
      <w:hyperlink r:id="rId21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интересов", руководствуясь </w:t>
      </w:r>
      <w:hyperlink r:id="rId22" w:tooltip="Устав Артемовского городского округа Приморского края (принят Думой г. Артема 25.12.1998 N 175) (Зарегистрировано в Управлении Минюста РФ по Приморскому краю 19.04.2012 N RU253020002012001) (ред. от 06.11.2025) ------------ Утратил силу или отменен {Консультан">
        <w:r>
          <w:rPr>
            <w:color w:val="0000FF"/>
          </w:rPr>
          <w:t>Уставом</w:t>
        </w:r>
      </w:hyperlink>
      <w:r>
        <w:t xml:space="preserve"> Артемовского городского округа Приморского края, Дума Артемовского городского округа решила:</w:t>
      </w:r>
    </w:p>
    <w:p w:rsidR="00F41A75" w:rsidRDefault="009E442A">
      <w:pPr>
        <w:pStyle w:val="ConsPlusNormal0"/>
        <w:jc w:val="both"/>
      </w:pPr>
      <w:r>
        <w:t xml:space="preserve">(в ред. </w:t>
      </w:r>
      <w:hyperlink r:id="rId23" w:tooltip="Решение Думы Артемовского городского округа от 29.01.2026 N 651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29.01.2026 N 651)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41" w:tooltip="ПОЛОЖЕНИЕ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муниципальных служащих в </w:t>
      </w:r>
      <w:r>
        <w:t>аппарате Думы Артемовского городского округа и контрольно-счетной палате Артемовского городского округа и урегулированию конфликта интересов (прилагается).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2. Настоящее решение вступает в силу со дня опубликования в газете "Выбор".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3. Контроль за исполнени</w:t>
      </w:r>
      <w:r>
        <w:t>ем настоящего решения возложить на постоянную комиссию Думы Артемовского городского округа по вопросам законности и защиты прав граждан (Наврось).</w:t>
      </w:r>
    </w:p>
    <w:p w:rsidR="00F41A75" w:rsidRDefault="00F41A75">
      <w:pPr>
        <w:pStyle w:val="ConsPlusNormal0"/>
        <w:jc w:val="both"/>
      </w:pPr>
    </w:p>
    <w:p w:rsidR="00F41A75" w:rsidRDefault="009E442A">
      <w:pPr>
        <w:pStyle w:val="ConsPlusNormal0"/>
        <w:jc w:val="right"/>
      </w:pPr>
      <w:r>
        <w:t>И.о. главы Артемовского городского округа</w:t>
      </w:r>
    </w:p>
    <w:p w:rsidR="00F41A75" w:rsidRDefault="009E442A">
      <w:pPr>
        <w:pStyle w:val="ConsPlusNormal0"/>
        <w:jc w:val="right"/>
      </w:pPr>
      <w:r>
        <w:t>В.Н.САВЧЕНКО</w:t>
      </w:r>
    </w:p>
    <w:p w:rsidR="00F41A75" w:rsidRDefault="00F41A75">
      <w:pPr>
        <w:pStyle w:val="ConsPlusNormal0"/>
        <w:jc w:val="both"/>
      </w:pPr>
    </w:p>
    <w:p w:rsidR="00F41A75" w:rsidRDefault="00F41A75">
      <w:pPr>
        <w:pStyle w:val="ConsPlusNormal0"/>
        <w:jc w:val="both"/>
      </w:pPr>
    </w:p>
    <w:p w:rsidR="00F41A75" w:rsidRDefault="00F41A75">
      <w:pPr>
        <w:pStyle w:val="ConsPlusNormal0"/>
        <w:jc w:val="both"/>
      </w:pPr>
    </w:p>
    <w:p w:rsidR="004262FF" w:rsidRDefault="004262FF">
      <w:pPr>
        <w:pStyle w:val="ConsPlusNormal0"/>
        <w:jc w:val="both"/>
      </w:pPr>
    </w:p>
    <w:p w:rsidR="004262FF" w:rsidRDefault="004262FF">
      <w:pPr>
        <w:pStyle w:val="ConsPlusNormal0"/>
        <w:jc w:val="both"/>
      </w:pPr>
    </w:p>
    <w:p w:rsidR="004262FF" w:rsidRDefault="004262FF">
      <w:pPr>
        <w:pStyle w:val="ConsPlusNormal0"/>
        <w:jc w:val="both"/>
      </w:pPr>
    </w:p>
    <w:p w:rsidR="00F41A75" w:rsidRDefault="00F41A75">
      <w:pPr>
        <w:pStyle w:val="ConsPlusNormal0"/>
        <w:jc w:val="both"/>
      </w:pPr>
    </w:p>
    <w:p w:rsidR="00F41A75" w:rsidRDefault="00F41A75">
      <w:pPr>
        <w:pStyle w:val="ConsPlusNormal0"/>
        <w:jc w:val="both"/>
      </w:pPr>
    </w:p>
    <w:p w:rsidR="00F41A75" w:rsidRDefault="009E442A">
      <w:pPr>
        <w:pStyle w:val="ConsPlusNormal0"/>
        <w:jc w:val="right"/>
        <w:outlineLvl w:val="0"/>
      </w:pPr>
      <w:r>
        <w:t>Приложение</w:t>
      </w:r>
    </w:p>
    <w:p w:rsidR="00F41A75" w:rsidRDefault="009E442A">
      <w:pPr>
        <w:pStyle w:val="ConsPlusNormal0"/>
        <w:jc w:val="right"/>
      </w:pPr>
      <w:r>
        <w:t>утверждено</w:t>
      </w:r>
    </w:p>
    <w:p w:rsidR="00F41A75" w:rsidRDefault="009E442A">
      <w:pPr>
        <w:pStyle w:val="ConsPlusNormal0"/>
        <w:jc w:val="right"/>
      </w:pPr>
      <w:r>
        <w:t>решением</w:t>
      </w:r>
    </w:p>
    <w:p w:rsidR="00F41A75" w:rsidRDefault="009E442A">
      <w:pPr>
        <w:pStyle w:val="ConsPlusNormal0"/>
        <w:jc w:val="right"/>
      </w:pPr>
      <w:r>
        <w:t>Думы Артемовского</w:t>
      </w:r>
    </w:p>
    <w:p w:rsidR="00F41A75" w:rsidRDefault="009E442A">
      <w:pPr>
        <w:pStyle w:val="ConsPlusNormal0"/>
        <w:jc w:val="right"/>
      </w:pPr>
      <w:r>
        <w:t>городского округа</w:t>
      </w:r>
    </w:p>
    <w:p w:rsidR="00F41A75" w:rsidRDefault="009E442A">
      <w:pPr>
        <w:pStyle w:val="ConsPlusNormal0"/>
        <w:jc w:val="right"/>
      </w:pPr>
      <w:r>
        <w:t>от 15.11.2012 N 29</w:t>
      </w:r>
    </w:p>
    <w:p w:rsidR="00F41A75" w:rsidRDefault="00F41A75">
      <w:pPr>
        <w:pStyle w:val="ConsPlusNormal0"/>
        <w:jc w:val="both"/>
      </w:pPr>
    </w:p>
    <w:p w:rsidR="00F41A75" w:rsidRDefault="009E442A">
      <w:pPr>
        <w:pStyle w:val="ConsPlusTitle0"/>
        <w:jc w:val="center"/>
      </w:pPr>
      <w:bookmarkStart w:id="1" w:name="P41"/>
      <w:bookmarkEnd w:id="1"/>
      <w:r>
        <w:t>ПОЛОЖЕНИЕ</w:t>
      </w:r>
    </w:p>
    <w:p w:rsidR="00F41A75" w:rsidRDefault="009E442A">
      <w:pPr>
        <w:pStyle w:val="ConsPlusTitle0"/>
        <w:jc w:val="center"/>
      </w:pPr>
      <w:r>
        <w:t>О КОМИССИИ ПО СОБЛЮДЕНИЮ ТРЕБОВАНИЙ К СЛУЖЕБНОМУ ПОВЕДЕНИЮ</w:t>
      </w:r>
    </w:p>
    <w:p w:rsidR="00F41A75" w:rsidRDefault="009E442A">
      <w:pPr>
        <w:pStyle w:val="ConsPlusTitle0"/>
        <w:jc w:val="center"/>
      </w:pPr>
      <w:r>
        <w:t>МУНИЦИПАЛЬНЫХ СЛУЖАЩИХ В АППАРАТЕ ДУМЫ АРТЕМОВСКОГО</w:t>
      </w:r>
    </w:p>
    <w:p w:rsidR="00F41A75" w:rsidRDefault="009E442A">
      <w:pPr>
        <w:pStyle w:val="ConsPlusTitle0"/>
        <w:jc w:val="center"/>
      </w:pPr>
      <w:r>
        <w:t>ГОРОДСКОГО ОКРУГА И КОНТРОЛЬНО-СЧЕТНОЙ ПАЛАТЕ АРТЕМОВСКОГО</w:t>
      </w:r>
    </w:p>
    <w:p w:rsidR="00F41A75" w:rsidRDefault="009E442A">
      <w:pPr>
        <w:pStyle w:val="ConsPlusTitle0"/>
        <w:jc w:val="center"/>
      </w:pPr>
      <w:r>
        <w:t>ГОРОДСКОГО ОКРУГА И УРЕГУЛИРОВАНИЮ КОНФЛИКТА ИНТЕРЕСОВ</w:t>
      </w:r>
    </w:p>
    <w:p w:rsidR="00F41A75" w:rsidRDefault="00F41A7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1A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75" w:rsidRDefault="00F41A7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75" w:rsidRDefault="00F41A7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A75" w:rsidRDefault="009E442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1A75" w:rsidRDefault="009E442A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Думы Артемовского городского округа</w:t>
            </w:r>
          </w:p>
          <w:p w:rsidR="00F41A75" w:rsidRDefault="009E44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26.09.2013 </w:t>
            </w:r>
            <w:hyperlink r:id="rId24" w:tooltip="Решение Думы Артемовского городского округа от 26.09.2013 N 188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      <w:r>
                <w:rPr>
                  <w:color w:val="0000FF"/>
                </w:rPr>
                <w:t>N 188</w:t>
              </w:r>
            </w:hyperlink>
            <w:r>
              <w:rPr>
                <w:color w:val="392C69"/>
              </w:rPr>
              <w:t xml:space="preserve">, от 26.06.2014 </w:t>
            </w:r>
            <w:hyperlink r:id="rId25" w:tooltip="Решение Думы Артемовского городского округа от 26.06.2014 N 337 &quot;О внесении изменения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>,</w:t>
            </w:r>
          </w:p>
          <w:p w:rsidR="00F41A75" w:rsidRDefault="009E44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31.07.2014 </w:t>
            </w:r>
            <w:hyperlink r:id="rId26" w:tooltip="Решение Думы Артемовского городского округа от 31.07.2014 N 350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      <w:r>
                <w:rPr>
                  <w:color w:val="0000FF"/>
                </w:rPr>
                <w:t>N 350</w:t>
              </w:r>
            </w:hyperlink>
            <w:r>
              <w:rPr>
                <w:color w:val="392C69"/>
              </w:rPr>
              <w:t xml:space="preserve">, от 25.09.2014 </w:t>
            </w:r>
            <w:hyperlink r:id="rId27" w:tooltip="Решение Думы Артемовского городского округа от 25.09.2014 N 369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      <w:r>
                <w:rPr>
                  <w:color w:val="0000FF"/>
                </w:rPr>
                <w:t>N 369</w:t>
              </w:r>
            </w:hyperlink>
            <w:r>
              <w:rPr>
                <w:color w:val="392C69"/>
              </w:rPr>
              <w:t>,</w:t>
            </w:r>
          </w:p>
          <w:p w:rsidR="00F41A75" w:rsidRDefault="009E44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29.10.2015 </w:t>
            </w:r>
            <w:hyperlink r:id="rId28" w:tooltip="Решение Думы Артемовского городского округа от 29.10.2015 N 541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      <w:r>
                <w:rPr>
                  <w:color w:val="0000FF"/>
                </w:rPr>
                <w:t>N 541</w:t>
              </w:r>
            </w:hyperlink>
            <w:r>
              <w:rPr>
                <w:color w:val="392C69"/>
              </w:rPr>
              <w:t xml:space="preserve">, от 24.02.2016 </w:t>
            </w:r>
            <w:hyperlink r:id="rId29" w:tooltip="Решение Думы Артемовского городского округа от 24.02.2016 N 600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      <w:r>
                <w:rPr>
                  <w:color w:val="0000FF"/>
                </w:rPr>
                <w:t>N 600</w:t>
              </w:r>
            </w:hyperlink>
            <w:r>
              <w:rPr>
                <w:color w:val="392C69"/>
              </w:rPr>
              <w:t>,</w:t>
            </w:r>
          </w:p>
          <w:p w:rsidR="00F41A75" w:rsidRDefault="009E44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27.04.2017 </w:t>
            </w:r>
            <w:hyperlink r:id="rId30" w:tooltip="Решение Думы Артемовского городского округа от 27.04.2017 N 82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      <w:r>
                <w:rPr>
                  <w:color w:val="0000FF"/>
                </w:rPr>
                <w:t>N 824</w:t>
              </w:r>
            </w:hyperlink>
            <w:r>
              <w:rPr>
                <w:color w:val="392C69"/>
              </w:rPr>
              <w:t xml:space="preserve">, от 30.11.2017 </w:t>
            </w:r>
            <w:hyperlink r:id="rId31" w:tooltip="Решение Думы Артемовского городского округа от 30.11.2017 N 45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ы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,</w:t>
            </w:r>
          </w:p>
          <w:p w:rsidR="00F41A75" w:rsidRDefault="009E44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30.06.2022 </w:t>
            </w:r>
            <w:hyperlink r:id="rId32" w:tooltip="Решение Думы Артемовского городского округа от 30.06.2022 N 797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      <w:r>
                <w:rPr>
                  <w:color w:val="0000FF"/>
                </w:rPr>
                <w:t>N 797</w:t>
              </w:r>
            </w:hyperlink>
            <w:r>
              <w:rPr>
                <w:color w:val="392C69"/>
              </w:rPr>
              <w:t xml:space="preserve">, от 28.02.2023 </w:t>
            </w:r>
            <w:hyperlink r:id="rId33" w:tooltip="Решение Думы Артемовского городского округа от 28.02.2023 N 82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ы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</w:p>
          <w:p w:rsidR="00F41A75" w:rsidRDefault="009E44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27.03.2024 </w:t>
            </w:r>
            <w:hyperlink r:id="rId34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29.01.2026 </w:t>
            </w:r>
            <w:hyperlink r:id="rId35" w:tooltip="Решение Думы Артемовского городского округа от 29.01.2026 N 651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      <w:r>
                <w:rPr>
                  <w:color w:val="0000FF"/>
                </w:rPr>
                <w:t>N 651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75" w:rsidRDefault="00F41A75">
            <w:pPr>
              <w:pStyle w:val="ConsPlusNormal0"/>
            </w:pPr>
          </w:p>
        </w:tc>
      </w:tr>
    </w:tbl>
    <w:p w:rsidR="00F41A75" w:rsidRDefault="00F41A75">
      <w:pPr>
        <w:pStyle w:val="ConsPlusNormal0"/>
        <w:jc w:val="both"/>
      </w:pPr>
    </w:p>
    <w:p w:rsidR="00F41A75" w:rsidRDefault="009E442A">
      <w:pPr>
        <w:pStyle w:val="ConsPlusTitle0"/>
        <w:jc w:val="center"/>
        <w:outlineLvl w:val="1"/>
      </w:pPr>
      <w:r>
        <w:t>1. Общие положения</w:t>
      </w:r>
    </w:p>
    <w:p w:rsidR="00F41A75" w:rsidRDefault="00F41A75">
      <w:pPr>
        <w:pStyle w:val="ConsPlusNormal0"/>
        <w:jc w:val="both"/>
      </w:pPr>
    </w:p>
    <w:p w:rsidR="00F41A75" w:rsidRDefault="009E442A">
      <w:pPr>
        <w:pStyle w:val="ConsPlusNormal0"/>
        <w:ind w:firstLine="540"/>
        <w:jc w:val="both"/>
      </w:pPr>
      <w:r>
        <w:t>1.1. Настоящее Положение определяет порядок формирования и деятельности комиссии по соблюдению требований к служебному поведению муниципальных служащих в аппарате Думы Артемовского городского округа и контрольно-счетной палате Артемовского городского округ</w:t>
      </w:r>
      <w:r>
        <w:t>а (далее - муниципальные служащие) и урегулированию конфликта интересов (далее - комиссия).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 xml:space="preserve">1.2. Комиссия в своей деятельности руководствуется </w:t>
      </w:r>
      <w:hyperlink r:id="rId3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законодательством, нормативными правовыми актами Приморского края, Артемовского городского округа, а также настоящим Положением.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1.3. Под руководителями органов местного самоуправления Артемовско</w:t>
      </w:r>
      <w:r>
        <w:t>го городского округа (далее - руководители органов местного самоуправления) в настоящем Положении понимаются председатель Думы Артемовского городского округа (председатель Думы) и председатель контрольно-счетной палаты Артемовского городского округа (предс</w:t>
      </w:r>
      <w:r>
        <w:t>едатель контрольно-счетной палаты).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1.4. Основной задачей комиссии является содействие Думе Артемовского городского округа (далее - Дума) и контрольно-счетной палате Артемовского городского округа (далее - контрольно-счетная палата):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1.4.1. В обеспечении с</w:t>
      </w:r>
      <w:r>
        <w:t xml:space="preserve">облюдения муниципальными служащими ограничений и запретов, требований о предотвращении или об урегулировании конфликта интересов, исполнения </w:t>
      </w:r>
      <w:r>
        <w:lastRenderedPageBreak/>
        <w:t xml:space="preserve">обязанностей, установленных Федеральным </w:t>
      </w:r>
      <w:hyperlink r:id="rId3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другими федеральными законами в целях противодействия кор</w:t>
      </w:r>
      <w:r>
        <w:t>рупции.</w:t>
      </w:r>
    </w:p>
    <w:p w:rsidR="00F41A75" w:rsidRDefault="009E442A">
      <w:pPr>
        <w:pStyle w:val="ConsPlusNormal0"/>
        <w:jc w:val="both"/>
      </w:pPr>
      <w:r>
        <w:t xml:space="preserve">(пп. 1.4.1 в ред. </w:t>
      </w:r>
      <w:hyperlink r:id="rId38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27.03.2024 N 274)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1.4.2. В осуществлении мер по пре</w:t>
      </w:r>
      <w:r>
        <w:t>дупреждению коррупции.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1.5. Комиссия рассматривает вопросы, связанные с соблюдением муниципальными служащими требований к служебному поведению и (или) требований об урегулировании конфликта интересов.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 xml:space="preserve">1.6. Муниципальный служащий аппарата Думы Артемовского </w:t>
      </w:r>
      <w:r>
        <w:t>городского округа (далее - специалист аппарата Думы), ответственный за кадровую работу и за работу по профилактике коррупционных и иных правонарушений, и должностное лицо контрольно-счетной палаты Артемовского городского округа, ответственное за кадровую р</w:t>
      </w:r>
      <w:r>
        <w:t>аботу и за работу по профилактике коррупционных и иных правонарушений, ежегодно проводят анализ сведений о соблюдении муниципальными служащими аппарата Думы Артемовского городского округа и контрольно-счетной палаты требований к служебному поведению, о пре</w:t>
      </w:r>
      <w:r>
        <w:t>дотвращении или урегулировании конфликта интересов и соблюдении установленных для них запретов, ограничений и обязанностей.</w:t>
      </w:r>
    </w:p>
    <w:p w:rsidR="00F41A75" w:rsidRDefault="009E442A">
      <w:pPr>
        <w:pStyle w:val="ConsPlusNormal0"/>
        <w:jc w:val="both"/>
      </w:pPr>
      <w:r>
        <w:t xml:space="preserve">(пп. 1.6 в ред. </w:t>
      </w:r>
      <w:hyperlink r:id="rId39" w:tooltip="Решение Думы Артемовского городского округа от 28.02.2023 N 82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ы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28.02.2023 N 82)</w:t>
      </w:r>
    </w:p>
    <w:p w:rsidR="00F41A75" w:rsidRDefault="00F41A75">
      <w:pPr>
        <w:pStyle w:val="ConsPlusNormal0"/>
        <w:jc w:val="both"/>
      </w:pPr>
    </w:p>
    <w:p w:rsidR="00F41A75" w:rsidRDefault="009E442A">
      <w:pPr>
        <w:pStyle w:val="ConsPlusTitle0"/>
        <w:jc w:val="center"/>
        <w:outlineLvl w:val="1"/>
      </w:pPr>
      <w:r>
        <w:t>2. Порядок формирования комиссии</w:t>
      </w:r>
    </w:p>
    <w:p w:rsidR="00F41A75" w:rsidRDefault="00F41A75">
      <w:pPr>
        <w:pStyle w:val="ConsPlusNormal0"/>
        <w:jc w:val="both"/>
      </w:pPr>
    </w:p>
    <w:p w:rsidR="00F41A75" w:rsidRDefault="009E442A">
      <w:pPr>
        <w:pStyle w:val="ConsPlusNormal0"/>
        <w:ind w:firstLine="540"/>
        <w:jc w:val="both"/>
      </w:pPr>
      <w:r>
        <w:t>2.1. Комиссия образуется постановлением председателя Думы Артемовского городского округа в составе председателя комиссии, его заместителя, на</w:t>
      </w:r>
      <w:r>
        <w:t>значаемого из числа членов комиссии, замещающих должности муниципальной службы в аппарате Думы Артемовского городского округа (далее - аппарат Думы) или контрольно-счетной палате Артемовского городского округа (далее - контрольно-счетная палата), секретаря</w:t>
      </w:r>
      <w:r>
        <w:t xml:space="preserve"> и иных членов комиссии.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исполнят заместитель председателя комиссии.</w:t>
      </w:r>
    </w:p>
    <w:p w:rsidR="00F41A75" w:rsidRDefault="009E442A">
      <w:pPr>
        <w:pStyle w:val="ConsPlusNormal0"/>
        <w:jc w:val="both"/>
      </w:pPr>
      <w:r>
        <w:t xml:space="preserve">(п. 2.1 в ред. </w:t>
      </w:r>
      <w:hyperlink r:id="rId40" w:tooltip="Решение Думы Артемовского городского округа от 29.01.2026 N 651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29.01.2026 N 651)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2.2. В состав комиссии входят: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заместитель председателя Думы Артемовского городского округа, являющийся председате</w:t>
      </w:r>
      <w:r>
        <w:t>лем комиссии;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лицо, замещающее должность муниципальной службы в аппарате Думы либо в контрольно-счетной палате;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специалист аппарата Думы, ответственный за кадровую работу и за работу по профилактике коррупционных и иных правонарушений, являющийся секретаре</w:t>
      </w:r>
      <w:r>
        <w:t>м комиссии;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иные муниципальные служащие аппарата Думы и контрольно-счетной палаты;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</w:t>
      </w:r>
      <w:r>
        <w:t>го профессионального образования, деятельность которых связана с муниципальной службой в Приморском крае.</w:t>
      </w:r>
    </w:p>
    <w:p w:rsidR="00F41A75" w:rsidRDefault="009E442A">
      <w:pPr>
        <w:pStyle w:val="ConsPlusNormal0"/>
        <w:jc w:val="both"/>
      </w:pPr>
      <w:r>
        <w:t xml:space="preserve">(п. 2.2 в ред. </w:t>
      </w:r>
      <w:hyperlink r:id="rId41" w:tooltip="Решение Думы Артемовского городского округа от 29.01.2026 N 651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</w:t>
        </w:r>
        <w:r>
          <w:rPr>
            <w:color w:val="0000FF"/>
          </w:rPr>
          <w:t>ения</w:t>
        </w:r>
      </w:hyperlink>
      <w:r>
        <w:t xml:space="preserve"> Думы Артемовского городского округа от 29.01.2026 N 651)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 xml:space="preserve">2.3. Исключен. - </w:t>
      </w:r>
      <w:hyperlink r:id="rId42" w:tooltip="Решение Думы Артемовского городского округа от 26.09.2013 N 188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Решение</w:t>
        </w:r>
      </w:hyperlink>
      <w:r>
        <w:t xml:space="preserve"> Думы Артемовского городского округа от</w:t>
      </w:r>
      <w:r>
        <w:t xml:space="preserve"> 26.09.2013 N 188.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lastRenderedPageBreak/>
        <w:t>2.4.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</w:t>
      </w:r>
      <w:r>
        <w:t>ана с муниципальной службой в Приморском крае, включается в состав комиссии по согласованию с указанными организациями на основании запроса председателя Думы Артемовского городского округа.</w:t>
      </w:r>
    </w:p>
    <w:p w:rsidR="00F41A75" w:rsidRDefault="009E442A">
      <w:pPr>
        <w:pStyle w:val="ConsPlusNormal0"/>
        <w:jc w:val="both"/>
      </w:pPr>
      <w:r>
        <w:t xml:space="preserve">(п. 2.4 в ред. </w:t>
      </w:r>
      <w:hyperlink r:id="rId43" w:tooltip="Решение Думы Артемовского городского округа от 29.01.2026 N 651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29.01.2026 N 651)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2.5. Число членов комиссии, не замещающих должности муниципальной службы в органах местного самоуправления, должно составлять не менее одной четверти от общего числа членов комиссии.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2.6. Состав комиссии формируется таким образом, чтобы исключить возможнос</w:t>
      </w:r>
      <w:r>
        <w:t>ть возникновения конфликта интересов, который мог бы повлиять на принимаемые комиссией решения.</w:t>
      </w:r>
    </w:p>
    <w:p w:rsidR="00F41A75" w:rsidRDefault="009E442A">
      <w:pPr>
        <w:pStyle w:val="ConsPlusNormal0"/>
        <w:spacing w:before="240"/>
        <w:ind w:firstLine="540"/>
        <w:jc w:val="both"/>
      </w:pPr>
      <w:bookmarkStart w:id="2" w:name="P85"/>
      <w:bookmarkEnd w:id="2"/>
      <w:r>
        <w:t>2.7. В заседаниях комиссии с правом совещательного голоса участвуют: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2.7.1. Непосредственный руководитель (в случае если он не является представителем нанимател</w:t>
      </w:r>
      <w:r>
        <w:t>я (работодателем)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урегулированию конфликта интересов) и определяемые председателем комиссии 2 (два) муницип</w:t>
      </w:r>
      <w:r>
        <w:t>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вопрос (при наличии).</w:t>
      </w:r>
    </w:p>
    <w:p w:rsidR="00F41A75" w:rsidRDefault="009E442A">
      <w:pPr>
        <w:pStyle w:val="ConsPlusNormal0"/>
        <w:jc w:val="both"/>
      </w:pPr>
      <w:r>
        <w:t xml:space="preserve">(пп. 2.7.1 в ред. </w:t>
      </w:r>
      <w:hyperlink r:id="rId44" w:tooltip="Решение Думы Артемовского городского округа от 29.01.2026 N 651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29.01.2026 N 651)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2.7.2. Другие муниципальные служащие, замещающие должности му</w:t>
      </w:r>
      <w:r>
        <w:t>ниципальной службы в органах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</w:t>
      </w:r>
      <w:r>
        <w:t>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</w:t>
      </w:r>
      <w:r>
        <w:t>теля комиссии, принимаемому в каждом конкретном случае отдельно, не менее, чем за три дня до дня заседания комиссии,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F41A75" w:rsidRDefault="00F41A75">
      <w:pPr>
        <w:pStyle w:val="ConsPlusNormal0"/>
        <w:jc w:val="both"/>
      </w:pPr>
    </w:p>
    <w:p w:rsidR="00F41A75" w:rsidRDefault="009E442A">
      <w:pPr>
        <w:pStyle w:val="ConsPlusTitle0"/>
        <w:jc w:val="center"/>
        <w:outlineLvl w:val="1"/>
      </w:pPr>
      <w:r>
        <w:t>3. Организация работы комиссии</w:t>
      </w:r>
    </w:p>
    <w:p w:rsidR="00F41A75" w:rsidRDefault="00F41A75">
      <w:pPr>
        <w:pStyle w:val="ConsPlusNormal0"/>
        <w:jc w:val="both"/>
      </w:pPr>
    </w:p>
    <w:p w:rsidR="00F41A75" w:rsidRDefault="009E442A">
      <w:pPr>
        <w:pStyle w:val="ConsPlusNormal0"/>
        <w:ind w:firstLine="540"/>
        <w:jc w:val="both"/>
      </w:pPr>
      <w:r>
        <w:t>3.1.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службы,</w:t>
      </w:r>
      <w:r>
        <w:t xml:space="preserve"> недопустимо.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 xml:space="preserve">3.2.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</w:t>
      </w:r>
      <w:r>
        <w:t>об этом. В таком случае соответствующий член комиссии не принимает участия в рассмотрении указанного вопроса.</w:t>
      </w:r>
    </w:p>
    <w:p w:rsidR="00F41A75" w:rsidRDefault="009E442A">
      <w:pPr>
        <w:pStyle w:val="ConsPlusNormal0"/>
        <w:spacing w:before="240"/>
        <w:ind w:firstLine="540"/>
        <w:jc w:val="both"/>
      </w:pPr>
      <w:bookmarkStart w:id="3" w:name="P94"/>
      <w:bookmarkEnd w:id="3"/>
      <w:r>
        <w:t>3.3. Основаниями для проведения заседания комиссии являются:</w:t>
      </w:r>
    </w:p>
    <w:p w:rsidR="00F41A75" w:rsidRDefault="009E442A">
      <w:pPr>
        <w:pStyle w:val="ConsPlusNormal0"/>
        <w:spacing w:before="240"/>
        <w:ind w:firstLine="540"/>
        <w:jc w:val="both"/>
      </w:pPr>
      <w:bookmarkStart w:id="4" w:name="P95"/>
      <w:bookmarkEnd w:id="4"/>
      <w:r>
        <w:t>3.3.1. Представление председателем Думы, председателем контрольно-счетной палаты в ко</w:t>
      </w:r>
      <w:r>
        <w:t xml:space="preserve">миссию в соответствии </w:t>
      </w:r>
      <w:hyperlink r:id="rId45" w:tooltip="Решение Думы Артемовского городского округа от 15.11.2012 N 28 (ред. от 26.02.2026) &quot;О Положении о проверке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 "О Положении о </w:t>
      </w:r>
      <w:r>
        <w:lastRenderedPageBreak/>
        <w:t>проверке достоверности и полноты сведений о доходах, об имуществ</w:t>
      </w:r>
      <w:r>
        <w:t>е и обязательствах имущественного характера, представляемых гражданами, претендующими на замещение должностей муниципальной службы аппарата Думы Артемовского городского округа, муниципальными служащими аппарата Думы Артемовского городского округа, достовер</w:t>
      </w:r>
      <w:r>
        <w:t xml:space="preserve">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аппарата Думы Артемовского городского округа ограничений и </w:t>
      </w:r>
      <w:r>
        <w:t xml:space="preserve">запретов, требований о предотвращении или об урегулировании конфликта интересов, исполнения ими обязанностей, установленных в целях противодействия коррупции; О Положении о проверке достоверности и полноты сведений о доходах, об имуществе и обязательствах </w:t>
      </w:r>
      <w:r>
        <w:t>имущественного характера, представляемых гражданами, претендующими на замещение должностей муниципальной службы контрольно-счетной палаты Артемовского городского округа, муниципальными служащими контрольно-счетной палаты Артемовского городского округа, дос</w:t>
      </w:r>
      <w:r>
        <w:t>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контрольно-счетной палаты Артемовского городского окру</w:t>
      </w:r>
      <w:r>
        <w:t>га ограничений и запретов, требований о предотвращении или об урегулировании конфликта интересов, исполнения ими обязанностей, установленных в целях противодействия коррупции" (далее - Положение о проверке сведений), материалов проверки, свидетельствующих:</w:t>
      </w:r>
    </w:p>
    <w:p w:rsidR="00F41A75" w:rsidRDefault="009E442A">
      <w:pPr>
        <w:pStyle w:val="ConsPlusNormal0"/>
        <w:spacing w:before="240"/>
        <w:ind w:firstLine="540"/>
        <w:jc w:val="both"/>
      </w:pPr>
      <w:bookmarkStart w:id="5" w:name="P96"/>
      <w:bookmarkEnd w:id="5"/>
      <w:r>
        <w:t xml:space="preserve">о представлении муниципальным служащим недостоверных или неполных сведений, предусмотренных </w:t>
      </w:r>
      <w:hyperlink r:id="rId46" w:tooltip="Решение Думы Артемовского городского округа от 15.11.2012 N 28 (ред. от 26.02.2026) &quot;О Положении о проверке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">
        <w:r>
          <w:rPr>
            <w:color w:val="0000FF"/>
          </w:rPr>
          <w:t>Положением</w:t>
        </w:r>
      </w:hyperlink>
      <w:r>
        <w:t xml:space="preserve"> о проверке сведений;</w:t>
      </w:r>
    </w:p>
    <w:p w:rsidR="00F41A75" w:rsidRDefault="009E442A">
      <w:pPr>
        <w:pStyle w:val="ConsPlusNormal0"/>
        <w:spacing w:before="240"/>
        <w:ind w:firstLine="540"/>
        <w:jc w:val="both"/>
      </w:pPr>
      <w:bookmarkStart w:id="6" w:name="P97"/>
      <w:bookmarkEnd w:id="6"/>
      <w:r>
        <w:t>о несоблюдении муници</w:t>
      </w:r>
      <w:r>
        <w:t>пальным служащим требований к служебному поведению и (или) требований об урегулировании конфликта интересов.</w:t>
      </w:r>
    </w:p>
    <w:p w:rsidR="00F41A75" w:rsidRDefault="009E442A">
      <w:pPr>
        <w:pStyle w:val="ConsPlusNormal0"/>
        <w:spacing w:before="240"/>
        <w:ind w:firstLine="540"/>
        <w:jc w:val="both"/>
      </w:pPr>
      <w:bookmarkStart w:id="7" w:name="P98"/>
      <w:bookmarkEnd w:id="7"/>
      <w:r>
        <w:t>3.3.2. Поступившее специалисту аппарата Думы, должностному лицу контрольно-счетной палаты, ответственным за кадровую работу и за работу по профилак</w:t>
      </w:r>
      <w:r>
        <w:t>тике коррупционных и иных правонарушений, в порядке, установленном решением Думы Артемовского городского округа:</w:t>
      </w:r>
    </w:p>
    <w:p w:rsidR="00F41A75" w:rsidRDefault="009E442A">
      <w:pPr>
        <w:pStyle w:val="ConsPlusNormal0"/>
        <w:jc w:val="both"/>
      </w:pPr>
      <w:r>
        <w:t xml:space="preserve">(в ред. </w:t>
      </w:r>
      <w:hyperlink r:id="rId47" w:tooltip="Решение Думы Артемовского городского округа от 28.02.2023 N 82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ы">
        <w:r>
          <w:rPr>
            <w:color w:val="0000FF"/>
          </w:rPr>
          <w:t>Реш</w:t>
        </w:r>
        <w:r>
          <w:rPr>
            <w:color w:val="0000FF"/>
          </w:rPr>
          <w:t>ения</w:t>
        </w:r>
      </w:hyperlink>
      <w:r>
        <w:t xml:space="preserve"> Думы Артемовского городского округа от 28.02.2023 N 82)</w:t>
      </w:r>
    </w:p>
    <w:p w:rsidR="00F41A75" w:rsidRDefault="009E442A">
      <w:pPr>
        <w:pStyle w:val="ConsPlusNormal0"/>
        <w:spacing w:before="240"/>
        <w:ind w:firstLine="540"/>
        <w:jc w:val="both"/>
      </w:pPr>
      <w:bookmarkStart w:id="8" w:name="P100"/>
      <w:bookmarkEnd w:id="8"/>
      <w:r>
        <w:t>обращение гражданина, замещавшего в аппарате Думы или контрольно-счетной палате должность муниципальной службы, включенную в перечень должностей муниципальной службы, утвержденный решением Думы А</w:t>
      </w:r>
      <w:r>
        <w:t>ртемовского городского округа,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</w:t>
      </w:r>
      <w:r>
        <w:t>ловиях гражданско-правового договора,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до истечения двух лет со дня увольнения с муниципальной с</w:t>
      </w:r>
      <w:r>
        <w:t>лужбы;</w:t>
      </w:r>
    </w:p>
    <w:p w:rsidR="00F41A75" w:rsidRDefault="009E442A">
      <w:pPr>
        <w:pStyle w:val="ConsPlusNormal0"/>
        <w:spacing w:before="240"/>
        <w:ind w:firstLine="540"/>
        <w:jc w:val="both"/>
      </w:pPr>
      <w:bookmarkStart w:id="9" w:name="P101"/>
      <w:bookmarkEnd w:id="9"/>
      <w:r>
        <w:t>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F41A75" w:rsidRDefault="009E442A">
      <w:pPr>
        <w:pStyle w:val="ConsPlusNormal0"/>
        <w:jc w:val="both"/>
      </w:pPr>
      <w:r>
        <w:t xml:space="preserve">(в ред. </w:t>
      </w:r>
      <w:hyperlink r:id="rId48" w:tooltip="Решение Думы Артемовского городского округа от 27.04.2017 N 82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27.04.2017 N 824)</w:t>
      </w:r>
    </w:p>
    <w:p w:rsidR="00F41A75" w:rsidRDefault="009E442A">
      <w:pPr>
        <w:pStyle w:val="ConsPlusNormal0"/>
        <w:spacing w:before="240"/>
        <w:ind w:firstLine="540"/>
        <w:jc w:val="both"/>
      </w:pPr>
      <w:bookmarkStart w:id="10" w:name="P103"/>
      <w:bookmarkEnd w:id="10"/>
      <w:r>
        <w:t>уведомление муниципального служащего о возникновении личной заинтересованнос</w:t>
      </w:r>
      <w:r>
        <w:t>ти при исполнении должностных обязанностей, которая приводит или может привести к конфликту интересов.</w:t>
      </w:r>
    </w:p>
    <w:p w:rsidR="00F41A75" w:rsidRDefault="009E442A">
      <w:pPr>
        <w:pStyle w:val="ConsPlusNormal0"/>
        <w:jc w:val="both"/>
      </w:pPr>
      <w:r>
        <w:t xml:space="preserve">(абзац введен </w:t>
      </w:r>
      <w:hyperlink r:id="rId49" w:tooltip="Решение Думы Артемовского городского округа от 24.02.2016 N 600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 от 24.02.2016 N 600)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 xml:space="preserve">3.3.3. Представление председателя Думы, председателя контрольно-счетной палаты или любого члена комиссии, касающееся обеспечения соблюдения муниципальным служащим </w:t>
      </w:r>
      <w:r>
        <w:lastRenderedPageBreak/>
        <w:t>требований к служебному поведению и</w:t>
      </w:r>
      <w:r>
        <w:t xml:space="preserve"> (или) требований об урегулировании конфликта интересов либо осуществления в Думе или контрольно-счетной палате мер по предупреждению коррупции.</w:t>
      </w:r>
    </w:p>
    <w:p w:rsidR="00F41A75" w:rsidRDefault="009E442A">
      <w:pPr>
        <w:pStyle w:val="ConsPlusNormal0"/>
        <w:spacing w:before="240"/>
        <w:ind w:firstLine="540"/>
        <w:jc w:val="both"/>
      </w:pPr>
      <w:bookmarkStart w:id="11" w:name="P106"/>
      <w:bookmarkEnd w:id="11"/>
      <w:r>
        <w:t>3.3.4. Представление Губернатором Приморского края, либо уполномоченным им должностным лицом материалов проверк</w:t>
      </w:r>
      <w:r>
        <w:t xml:space="preserve">и, свидетельствующих о представлении муниципальным служащим недостоверных или неполных сведений, предусмотренных </w:t>
      </w:r>
      <w:hyperlink r:id="rId5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 "О контроле за соответствием ра</w:t>
      </w:r>
      <w:r>
        <w:t>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иных лиц их доходам").</w:t>
      </w:r>
    </w:p>
    <w:p w:rsidR="00F41A75" w:rsidRDefault="009E442A">
      <w:pPr>
        <w:pStyle w:val="ConsPlusNormal0"/>
        <w:jc w:val="both"/>
      </w:pPr>
      <w:r>
        <w:t xml:space="preserve">(в ред. Решений Думы Артемовского городского округа </w:t>
      </w:r>
      <w:r>
        <w:t xml:space="preserve">от 26.06.2014 </w:t>
      </w:r>
      <w:hyperlink r:id="rId51" w:tooltip="Решение Думы Артемовского городского округа от 26.06.2014 N 337 &quot;О внесении изменения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N 337</w:t>
        </w:r>
      </w:hyperlink>
      <w:r>
        <w:t xml:space="preserve">, от 25.09.2014 </w:t>
      </w:r>
      <w:hyperlink r:id="rId52" w:tooltip="Решение Думы Артемовского городского округа от 25.09.2014 N 369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N 369</w:t>
        </w:r>
      </w:hyperlink>
      <w:r>
        <w:t>)</w:t>
      </w:r>
    </w:p>
    <w:p w:rsidR="00F41A75" w:rsidRDefault="009E442A">
      <w:pPr>
        <w:pStyle w:val="ConsPlusNormal0"/>
        <w:spacing w:before="240"/>
        <w:ind w:firstLine="540"/>
        <w:jc w:val="both"/>
      </w:pPr>
      <w:bookmarkStart w:id="12" w:name="P108"/>
      <w:bookmarkEnd w:id="12"/>
      <w:r>
        <w:t xml:space="preserve">3.3.5. Поступившее в соответствии с </w:t>
      </w:r>
      <w:hyperlink r:id="rId5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года N 273-ФЗ "О противодействии коррупции" и </w:t>
      </w:r>
      <w:hyperlink r:id="rId54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Думу, контрольно-счетную палату уведомление коммерчес</w:t>
      </w:r>
      <w:r>
        <w:t>кой или некоммерческой организации о заключении с гражданином, замещавшим должность муниципальной службы в аппарате Думы Артемовского городского округа, контрольно-счетной палате Артемовского городского округа, трудового или гражданско-правового договора н</w:t>
      </w:r>
      <w:r>
        <w:t xml:space="preserve">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Думе Артемовского городского округа, контрольно-счетной </w:t>
      </w:r>
      <w:r>
        <w:t>палате Артемовского городского округа,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</w:t>
      </w:r>
      <w:r>
        <w:t>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F41A75" w:rsidRDefault="009E442A">
      <w:pPr>
        <w:pStyle w:val="ConsPlusNormal0"/>
        <w:jc w:val="both"/>
      </w:pPr>
      <w:r>
        <w:t xml:space="preserve">(пп. 3.3.5 в ред. </w:t>
      </w:r>
      <w:hyperlink r:id="rId55" w:tooltip="Решение Думы Артемовского городского округа от 29.10.2015 N 541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29.10.2015 N 541)</w:t>
      </w:r>
    </w:p>
    <w:p w:rsidR="00F41A75" w:rsidRDefault="009E442A">
      <w:pPr>
        <w:pStyle w:val="ConsPlusNormal0"/>
        <w:spacing w:before="240"/>
        <w:ind w:firstLine="540"/>
        <w:jc w:val="both"/>
      </w:pPr>
      <w:bookmarkStart w:id="13" w:name="P110"/>
      <w:bookmarkEnd w:id="13"/>
      <w:r>
        <w:t>3.3.6. Уведомление муниципального служащего о возникновении не</w:t>
      </w:r>
      <w:r>
        <w:t xml:space="preserve">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F41A75" w:rsidRDefault="009E442A">
      <w:pPr>
        <w:pStyle w:val="ConsPlusNormal0"/>
        <w:jc w:val="both"/>
      </w:pPr>
      <w:r>
        <w:t xml:space="preserve">(пп. 3.3.6 введен </w:t>
      </w:r>
      <w:hyperlink r:id="rId56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 от 27.03.2024 N 274)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3.4. Комиссия не рассматривает сообщения о преступлениях и административных правонарушениях, а также анонимные обращения, не проводит проверки п</w:t>
      </w:r>
      <w:r>
        <w:t>о фактам нарушения служебной дисциплины.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 xml:space="preserve">3.4.1. Обращение, указанное в </w:t>
      </w:r>
      <w:hyperlink w:anchor="P100" w:tooltip="обращение гражданина, замещавшего в аппарате Думы или контрольно-счетной палате должность муниципальной службы, включенную в перечень должностей муниципальной службы, утвержденный решением Думы Артемовского городского округа, о даче согласия на замещение на ус">
        <w:r>
          <w:rPr>
            <w:color w:val="0000FF"/>
          </w:rPr>
          <w:t>абзаце втором подпункта 3.3.2 пункта 3.3</w:t>
        </w:r>
      </w:hyperlink>
      <w:r>
        <w:t xml:space="preserve"> настоящего Положения, подается гражданином, замещавшим должность муниципальной службы в аппарате Думы, конт</w:t>
      </w:r>
      <w:r>
        <w:t>рольно-счетной палате, специалисту аппарата Думы, должностному лицу контрольно-счетной палаты, ответственному за кадровую работу и за работу по профилактике коррупционных и иных правонарушений. В обращении указываются: фамилия, имя, отчество гражданина, да</w:t>
      </w:r>
      <w:r>
        <w:t>та его рождения, адрес места жительства, замещаемые должности в течение последних двух лет со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</w:t>
      </w:r>
      <w:r>
        <w:t xml:space="preserve">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</w:t>
      </w:r>
      <w:r>
        <w:t>его действия, сумма оплаты за выполнение (оказание) по договору работ (услуг). Специалистом аппарата Думы, должностным лицом контрольно-счетной палаты, ответственным за кадровую работу и за работу по профилактике коррупционных и иных правонарушений, осущес</w:t>
      </w:r>
      <w:r>
        <w:t xml:space="preserve">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</w:t>
      </w:r>
      <w:r>
        <w:lastRenderedPageBreak/>
        <w:t>противодействии коррупции".</w:t>
      </w:r>
    </w:p>
    <w:p w:rsidR="00F41A75" w:rsidRDefault="009E442A">
      <w:pPr>
        <w:pStyle w:val="ConsPlusNormal0"/>
        <w:jc w:val="both"/>
      </w:pPr>
      <w:r>
        <w:t xml:space="preserve">(пп. 3.4.1 в ред. </w:t>
      </w:r>
      <w:hyperlink r:id="rId58" w:tooltip="Решение Думы Артемовского городского округа от 28.02.2023 N 82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ы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28.02.2023 N 82)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 xml:space="preserve">3.4.2. Обращение, указанное в </w:t>
      </w:r>
      <w:hyperlink w:anchor="P100" w:tooltip="обращение гражданина, замещавшего в аппарате Думы или контрольно-счетной палате должность муниципальной службы, включенную в перечень должностей муниципальной службы, утвержденный решением Думы Артемовского городского округа, о даче согласия на замещение на ус">
        <w:r>
          <w:rPr>
            <w:color w:val="0000FF"/>
          </w:rPr>
          <w:t>абзаце втором подпункта 3.3.2 пу</w:t>
        </w:r>
        <w:r>
          <w:rPr>
            <w:color w:val="0000FF"/>
          </w:rPr>
          <w:t>нкта 3.3</w:t>
        </w:r>
      </w:hyperlink>
      <w: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F41A75" w:rsidRDefault="009E442A">
      <w:pPr>
        <w:pStyle w:val="ConsPlusNormal0"/>
        <w:jc w:val="both"/>
      </w:pPr>
      <w:r>
        <w:t xml:space="preserve">(пп. 3.4.2 введен </w:t>
      </w:r>
      <w:hyperlink r:id="rId59" w:tooltip="Решение Думы Артемовского городского округа от 31.07.2014 N 350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 от 31.07.2014 N 350)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 xml:space="preserve">3.4.3. Уведомление, указанное в </w:t>
      </w:r>
      <w:hyperlink w:anchor="P108" w:tooltip="3.3.5.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Думу, контрольно-счетную палату уведомление коммерческой или неком">
        <w:r>
          <w:rPr>
            <w:color w:val="0000FF"/>
          </w:rPr>
          <w:t>подпункте 3.3.5 пункта 3.3</w:t>
        </w:r>
      </w:hyperlink>
      <w:r>
        <w:t xml:space="preserve"> н</w:t>
      </w:r>
      <w:r>
        <w:t xml:space="preserve">астоящего Положения, рассматривается специалистом аппарата Думы, должностным лицом контрольно-счетной палаты, ответственным за кадровую работу и за работу по профилактике коррупционных и иных правонарушений, который осуществляет подготовку мотивированного </w:t>
      </w:r>
      <w:r>
        <w:t xml:space="preserve">заключения о соблюдении гражданином, замещавшим должность муниципальной службы в аппарате Думы, контрольно-счетной палате, требований </w:t>
      </w:r>
      <w:hyperlink r:id="rId6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</w:p>
    <w:p w:rsidR="00F41A75" w:rsidRDefault="009E442A">
      <w:pPr>
        <w:pStyle w:val="ConsPlusNormal0"/>
        <w:jc w:val="both"/>
      </w:pPr>
      <w:r>
        <w:t xml:space="preserve">(пп. 3.4.3 в ред. </w:t>
      </w:r>
      <w:hyperlink r:id="rId61" w:tooltip="Решение Думы Артемовского городского округа от 28.02.2023 N 82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ы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28.02.2023 N 82)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 xml:space="preserve">3.4.4. Уведомления, указанные в </w:t>
      </w:r>
      <w:hyperlink w:anchor="P103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>
          <w:rPr>
            <w:color w:val="0000FF"/>
          </w:rPr>
          <w:t>абзаце четвертом подпункта 3.3.2</w:t>
        </w:r>
      </w:hyperlink>
      <w:r>
        <w:t xml:space="preserve"> и в </w:t>
      </w:r>
      <w:hyperlink w:anchor="P110" w:tooltip="3.3.6.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подпункте 3.3.6 пункта 3.3</w:t>
        </w:r>
      </w:hyperlink>
      <w:r>
        <w:t xml:space="preserve"> настоящего Положения, рассматриваются специалистом аппарата Думы, </w:t>
      </w:r>
      <w:r>
        <w:t>должностным лицом контрольно-счетной палаты, ответственными за кадровую работу и за работу по профилактике коррупционных и иных правонарушений, которые осуществляют подготовку мотивированных заключений по результатам рассмотрения уведомлений.</w:t>
      </w:r>
    </w:p>
    <w:p w:rsidR="00F41A75" w:rsidRDefault="009E442A">
      <w:pPr>
        <w:pStyle w:val="ConsPlusNormal0"/>
        <w:jc w:val="both"/>
      </w:pPr>
      <w:r>
        <w:t>(пп. 3.4.4 вв</w:t>
      </w:r>
      <w:r>
        <w:t xml:space="preserve">еден </w:t>
      </w:r>
      <w:hyperlink r:id="rId62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 от 27.03.2024 N 274)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3.5. Председатель комиссии при поступлении к нему инф</w:t>
      </w:r>
      <w:r>
        <w:t>ормации, содержащей основания для проведения заседания комиссии: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 xml:space="preserve"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</w:t>
      </w:r>
      <w:r>
        <w:t xml:space="preserve">предусмотренных </w:t>
      </w:r>
      <w:hyperlink w:anchor="P127" w:tooltip="3.5.1. Заседание комиссии по рассмотрению заявления, указанного в подпункте 3.3.2 пункта 3.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">
        <w:r>
          <w:rPr>
            <w:color w:val="0000FF"/>
          </w:rPr>
          <w:t>подпунктами 3.5.1</w:t>
        </w:r>
      </w:hyperlink>
      <w:r>
        <w:t xml:space="preserve"> и </w:t>
      </w:r>
      <w:hyperlink w:anchor="P128" w:tooltip="3.5.2. Уведомление, указанное в подпунктах 3.3.5 и 3.3.6 пункта 3.3 настоящего Положения, как правило, рассматривается на очередном (плановом) заседании комиссии.">
        <w:r>
          <w:rPr>
            <w:color w:val="0000FF"/>
          </w:rPr>
          <w:t>3.5.2</w:t>
        </w:r>
      </w:hyperlink>
      <w:r>
        <w:t xml:space="preserve"> настоящего Положения;</w:t>
      </w:r>
    </w:p>
    <w:p w:rsidR="00F41A75" w:rsidRDefault="009E442A">
      <w:pPr>
        <w:pStyle w:val="ConsPlusNormal0"/>
        <w:jc w:val="both"/>
      </w:pPr>
      <w:r>
        <w:t xml:space="preserve">(в ред. </w:t>
      </w:r>
      <w:hyperlink r:id="rId63" w:tooltip="Решение Думы Артемовского городского округа от 24.02.2016 N 600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24.02.2016 N 600)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организует ознакомление муниципального служащего, в отношении которого комиссией рассма</w:t>
      </w:r>
      <w:r>
        <w:t>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специалисту аппарата Дум</w:t>
      </w:r>
      <w:r>
        <w:t>ы, должностному лицу контрольно-счетной палаты, ответственным за кадровую работу и за работу по профилактике коррупционных и иных правонарушений, и с результатами ее проверки;</w:t>
      </w:r>
    </w:p>
    <w:p w:rsidR="00F41A75" w:rsidRDefault="009E442A">
      <w:pPr>
        <w:pStyle w:val="ConsPlusNormal0"/>
        <w:jc w:val="both"/>
      </w:pPr>
      <w:r>
        <w:t xml:space="preserve">(в ред. </w:t>
      </w:r>
      <w:hyperlink r:id="rId64" w:tooltip="Решение Думы Артемовского городского округа от 28.02.2023 N 82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ы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28.02.2023 N 82)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 xml:space="preserve">рассматривает ходатайства о приглашении на заседание комиссии лиц, указанных в </w:t>
      </w:r>
      <w:hyperlink w:anchor="P85" w:tooltip="2.7. В заседаниях комиссии с правом совещательного голоса участвуют:">
        <w:r>
          <w:rPr>
            <w:color w:val="0000FF"/>
          </w:rPr>
          <w:t>пункте 2.7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41A75" w:rsidRDefault="009E442A">
      <w:pPr>
        <w:pStyle w:val="ConsPlusNormal0"/>
        <w:spacing w:before="240"/>
        <w:ind w:firstLine="540"/>
        <w:jc w:val="both"/>
      </w:pPr>
      <w:bookmarkStart w:id="14" w:name="P127"/>
      <w:bookmarkEnd w:id="14"/>
      <w:r>
        <w:t>3.5.1. Засе</w:t>
      </w:r>
      <w:r>
        <w:t xml:space="preserve">дание комиссии по рассмотрению заявления, указанного в </w:t>
      </w:r>
      <w:hyperlink w:anchor="P98" w:tooltip="3.3.2. Поступившее специалисту аппарата Думы, должностному лицу контрольно-счетной палаты, ответственным за кадровую работу и за работу по профилактике коррупционных и иных правонарушений, в порядке, установленном решением Думы Артемовского городского округа:">
        <w:r>
          <w:rPr>
            <w:color w:val="0000FF"/>
          </w:rPr>
          <w:t>подпункте 3.3.2 пункта 3.3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</w:t>
      </w:r>
      <w:r>
        <w:t>доходах, об имуществе и обязательствах имущественного характера.</w:t>
      </w:r>
    </w:p>
    <w:p w:rsidR="00F41A75" w:rsidRDefault="009E442A">
      <w:pPr>
        <w:pStyle w:val="ConsPlusNormal0"/>
        <w:spacing w:before="240"/>
        <w:ind w:firstLine="540"/>
        <w:jc w:val="both"/>
      </w:pPr>
      <w:bookmarkStart w:id="15" w:name="P128"/>
      <w:bookmarkEnd w:id="15"/>
      <w:r>
        <w:t xml:space="preserve">3.5.2. Уведомление, указанное в </w:t>
      </w:r>
      <w:hyperlink w:anchor="P108" w:tooltip="3.3.5.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Думу, контрольно-счетную палату уведомление коммерческой или неком">
        <w:r>
          <w:rPr>
            <w:color w:val="0000FF"/>
          </w:rPr>
          <w:t>подпунктах 3.3.5</w:t>
        </w:r>
      </w:hyperlink>
      <w:r>
        <w:t xml:space="preserve"> и </w:t>
      </w:r>
      <w:hyperlink w:anchor="P110" w:tooltip="3.3.6.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3.3.6 пункта 3.3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F41A75" w:rsidRDefault="009E442A">
      <w:pPr>
        <w:pStyle w:val="ConsPlusNormal0"/>
        <w:jc w:val="both"/>
      </w:pPr>
      <w:r>
        <w:lastRenderedPageBreak/>
        <w:t xml:space="preserve">(пп. 3.5.2 в ред. </w:t>
      </w:r>
      <w:hyperlink r:id="rId65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27.03.2024 N 274)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 xml:space="preserve">3.5.3. Уведомление, указанное в </w:t>
      </w:r>
      <w:hyperlink w:anchor="P103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>
          <w:rPr>
            <w:color w:val="0000FF"/>
          </w:rPr>
          <w:t>абзаце четвертом подпункта 3.3.2 пункта 3.3</w:t>
        </w:r>
      </w:hyperlink>
      <w:r>
        <w:t xml:space="preserve"> настоящег</w:t>
      </w:r>
      <w:r>
        <w:t>о Положения, рассматривается специалистом аппарата Думы, должностным лицом контрольно-счетной палаты, ответственным за кадровую работу и за работу по профилактике коррупционных и иных правонарушений, который осуществляет подготовку мотивированного заключен</w:t>
      </w:r>
      <w:r>
        <w:t>ия по результатам рассмотрения уведомления.</w:t>
      </w:r>
    </w:p>
    <w:p w:rsidR="00F41A75" w:rsidRDefault="009E442A">
      <w:pPr>
        <w:pStyle w:val="ConsPlusNormal0"/>
        <w:jc w:val="both"/>
      </w:pPr>
      <w:r>
        <w:t xml:space="preserve">(пп. 3.5.3 в ред. </w:t>
      </w:r>
      <w:hyperlink r:id="rId66" w:tooltip="Решение Думы Артемовского городского округа от 28.02.2023 N 82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ы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28.02.2023 N 82</w:t>
      </w:r>
      <w:r>
        <w:t>)</w:t>
      </w:r>
    </w:p>
    <w:p w:rsidR="00F41A75" w:rsidRDefault="009E442A">
      <w:pPr>
        <w:pStyle w:val="ConsPlusNormal0"/>
        <w:spacing w:before="240"/>
        <w:ind w:firstLine="540"/>
        <w:jc w:val="both"/>
      </w:pPr>
      <w:bookmarkStart w:id="16" w:name="P132"/>
      <w:bookmarkEnd w:id="16"/>
      <w:r>
        <w:t xml:space="preserve">3.5.4. При подготовке мотивированного заключения по результатам рассмотрения обращения, указанного в </w:t>
      </w:r>
      <w:hyperlink w:anchor="P100" w:tooltip="обращение гражданина, замещавшего в аппарате Думы или контрольно-счетной палате должность муниципальной службы, включенную в перечень должностей муниципальной службы, утвержденный решением Думы Артемовского городского округа, о даче согласия на замещение на ус">
        <w:r>
          <w:rPr>
            <w:color w:val="0000FF"/>
          </w:rPr>
          <w:t>абзаце втором подпункта 3.3.2 пункта 3.3</w:t>
        </w:r>
      </w:hyperlink>
      <w:r>
        <w:t xml:space="preserve"> настоящего Положения, или уведомлений, указанных в </w:t>
      </w:r>
      <w:hyperlink w:anchor="P103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>
          <w:rPr>
            <w:color w:val="0000FF"/>
          </w:rPr>
          <w:t>абзаце четвертом подпункта 3.3.2</w:t>
        </w:r>
      </w:hyperlink>
      <w:r>
        <w:t xml:space="preserve">, </w:t>
      </w:r>
      <w:hyperlink w:anchor="P108" w:tooltip="3.3.5.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Думу, контрольно-счетную палату уведомление коммерческой или неком">
        <w:r>
          <w:rPr>
            <w:color w:val="0000FF"/>
          </w:rPr>
          <w:t>подпунктах 3.3.5</w:t>
        </w:r>
      </w:hyperlink>
      <w:r>
        <w:t xml:space="preserve"> и </w:t>
      </w:r>
      <w:hyperlink w:anchor="P110" w:tooltip="3.3.6.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3.3.6 пункта 3.3</w:t>
        </w:r>
      </w:hyperlink>
      <w:r>
        <w:t xml:space="preserve"> настоящего Положения, специалист аппарата Думы, должностное лицо контрольно-счетной палаты, ответственные за кадровую работу и за работу по профилактике коррупционных и иных правонарушений, имеют право проводить собеседование </w:t>
      </w:r>
      <w:r>
        <w:t>с муниципальным служащим, представившим обращение или уведомление, получать от него письменные пояснения, а руководитель органа местного самоуправления или его заместитель, специально на то уполномоченный, может направлять в установленном порядке запросы в</w:t>
      </w:r>
      <w:r>
        <w:t xml:space="preserve">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</w:t>
      </w:r>
      <w:r>
        <w:t>акже заключение и другие материалы в течение 7 (семи)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</w:t>
      </w:r>
      <w:r>
        <w:t>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F41A75" w:rsidRDefault="009E442A">
      <w:pPr>
        <w:pStyle w:val="ConsPlusNormal0"/>
        <w:jc w:val="both"/>
      </w:pPr>
      <w:r>
        <w:t xml:space="preserve">(пп. 3.5.4 в ред. </w:t>
      </w:r>
      <w:hyperlink r:id="rId67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27.03.2024 N 274)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 xml:space="preserve">3.5.5. Мотивированные заключения, предусмотренные </w:t>
      </w:r>
      <w:hyperlink w:anchor="P132" w:tooltip="3.5.4. При подготовке мотивированного заключения по результатам рассмотрения обращения, указанного в абзаце втором подпункта 3.3.2 пункта 3.3 настоящего Положения, или уведомлений, указанных в абзаце четвертом подпункта 3.3.2, подпунктах 3.3.5 и 3.3.6 пункта 3">
        <w:r>
          <w:rPr>
            <w:color w:val="0000FF"/>
          </w:rPr>
          <w:t>пунктом 3.5.4</w:t>
        </w:r>
      </w:hyperlink>
      <w:r>
        <w:t xml:space="preserve"> настоящего Положения, должны содержать: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00" w:tooltip="обращение гражданина, замещавшего в аппарате Думы или контрольно-счетной палате должность муниципальной службы, включенную в перечень должностей муниципальной службы, утвержденный решением Думы Артемовского городского округа, о даче согласия на замещение на ус">
        <w:r>
          <w:rPr>
            <w:color w:val="0000FF"/>
          </w:rPr>
          <w:t>абзацах втором</w:t>
        </w:r>
      </w:hyperlink>
      <w:r>
        <w:t xml:space="preserve"> и </w:t>
      </w:r>
      <w:hyperlink w:anchor="P103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>
          <w:rPr>
            <w:color w:val="0000FF"/>
          </w:rPr>
          <w:t>четвертом подпункта 3.3.2</w:t>
        </w:r>
      </w:hyperlink>
      <w:r>
        <w:t xml:space="preserve"> и </w:t>
      </w:r>
      <w:hyperlink w:anchor="P108" w:tooltip="3.3.5.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Думу, контрольно-счетную палату уведомление коммерческой или неком">
        <w:r>
          <w:rPr>
            <w:color w:val="0000FF"/>
          </w:rPr>
          <w:t>подпунктах 3.3.5</w:t>
        </w:r>
      </w:hyperlink>
      <w:r>
        <w:t xml:space="preserve"> и </w:t>
      </w:r>
      <w:hyperlink w:anchor="P110" w:tooltip="3.3.6.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3.3.6 пункта 3.3</w:t>
        </w:r>
      </w:hyperlink>
      <w:r>
        <w:t xml:space="preserve"> насто</w:t>
      </w:r>
      <w:r>
        <w:t>ящего Положения;</w:t>
      </w:r>
    </w:p>
    <w:p w:rsidR="00F41A75" w:rsidRDefault="009E442A">
      <w:pPr>
        <w:pStyle w:val="ConsPlusNormal0"/>
        <w:jc w:val="both"/>
      </w:pPr>
      <w:r>
        <w:t xml:space="preserve">(пп. "а" в ред. </w:t>
      </w:r>
      <w:hyperlink r:id="rId68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27.03.2024 N 274)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б) информацию, полученную от государственных органов, органов</w:t>
      </w:r>
      <w:r>
        <w:t xml:space="preserve"> местного самоуправления и заинтересованных организаций на основании запросов;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00" w:tooltip="обращение гражданина, замещавшего в аппарате Думы или контрольно-счетной палате должность муниципальной службы, включенную в перечень должностей муниципальной службы, утвержденный решением Думы Артемовского городского округа, о даче согласия на замещение на ус">
        <w:r>
          <w:rPr>
            <w:color w:val="0000FF"/>
          </w:rPr>
          <w:t>абзацах втором</w:t>
        </w:r>
      </w:hyperlink>
      <w:r>
        <w:t xml:space="preserve"> и </w:t>
      </w:r>
      <w:hyperlink w:anchor="P103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>
          <w:rPr>
            <w:color w:val="0000FF"/>
          </w:rPr>
          <w:t>четвертом подпункта 3.3.2</w:t>
        </w:r>
      </w:hyperlink>
      <w:r>
        <w:t xml:space="preserve"> и </w:t>
      </w:r>
      <w:hyperlink w:anchor="P108" w:tooltip="3.3.5.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Думу, контрольно-счетную палату уведомление коммерческой или неком">
        <w:r>
          <w:rPr>
            <w:color w:val="0000FF"/>
          </w:rPr>
          <w:t>подпунктах 3.3.5</w:t>
        </w:r>
      </w:hyperlink>
      <w:r>
        <w:t xml:space="preserve"> и </w:t>
      </w:r>
      <w:hyperlink w:anchor="P110" w:tooltip="3.3.6.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3.3.6 пункта 3.3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58" w:tooltip="3.11. По итогам рассмотрения вопроса, указанного в абзаце втором подпункта 3.3.2 пункта 3.3 настоящего Положения, комиссия принимает одно из следующих решений:">
        <w:r>
          <w:rPr>
            <w:color w:val="0000FF"/>
          </w:rPr>
          <w:t>пунктами 3.11</w:t>
        </w:r>
      </w:hyperlink>
      <w:r>
        <w:t xml:space="preserve"> и </w:t>
      </w:r>
      <w:hyperlink w:anchor="P165" w:tooltip="3.13. По итогам рассмотрения вопроса, указанного в абзаце четвертом подпункта 3.3.2 пункта 3.3 раздела 3 настоящего Положения, комиссия принимает одно из следующих решений:">
        <w:r>
          <w:rPr>
            <w:color w:val="0000FF"/>
          </w:rPr>
          <w:t>3.13</w:t>
        </w:r>
      </w:hyperlink>
      <w:r>
        <w:t xml:space="preserve">, </w:t>
      </w:r>
      <w:hyperlink w:anchor="P173" w:tooltip="3.14.1. По итогам рассмотрения вопроса, указанного в подпункте 3.3.5 пункта 3.3 настоящего Положения, комиссия принимает в отношении гражданина, замещавшего должность муниципальной службы в аппарате Думы, контрольно-счетной палате, одно из следующих решений:">
        <w:r>
          <w:rPr>
            <w:color w:val="0000FF"/>
          </w:rPr>
          <w:t>подпунктом 3.14.1</w:t>
        </w:r>
      </w:hyperlink>
      <w:r>
        <w:t xml:space="preserve"> и </w:t>
      </w:r>
      <w:hyperlink w:anchor="P177" w:tooltip="3.15. По итогам рассмотрения вопроса, указанного в подпункте 3.3.6 пункта 3 настоящего Положения, комиссия принимает одно из следующих решений:">
        <w:r>
          <w:rPr>
            <w:color w:val="0000FF"/>
          </w:rPr>
          <w:t>пунктом 3.15</w:t>
        </w:r>
      </w:hyperlink>
      <w:r>
        <w:t xml:space="preserve"> настоящего Положения.</w:t>
      </w:r>
    </w:p>
    <w:p w:rsidR="00F41A75" w:rsidRDefault="009E442A">
      <w:pPr>
        <w:pStyle w:val="ConsPlusNormal0"/>
        <w:jc w:val="both"/>
      </w:pPr>
      <w:r>
        <w:t xml:space="preserve">(пп. "в" в ред. </w:t>
      </w:r>
      <w:hyperlink r:id="rId69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27.03.2024 N 274)</w:t>
      </w:r>
    </w:p>
    <w:p w:rsidR="00F41A75" w:rsidRDefault="009E442A">
      <w:pPr>
        <w:pStyle w:val="ConsPlusNormal0"/>
        <w:jc w:val="both"/>
      </w:pPr>
      <w:r>
        <w:t xml:space="preserve">(пп. 3.5.5 введен </w:t>
      </w:r>
      <w:hyperlink r:id="rId70" w:tooltip="Решение Думы Артемовского городского округа от 30.11.2017 N 45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ы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 от 30.11.2017 N 45)</w:t>
      </w:r>
    </w:p>
    <w:p w:rsidR="00F41A75" w:rsidRDefault="009E442A">
      <w:pPr>
        <w:pStyle w:val="ConsPlusNormal0"/>
        <w:jc w:val="both"/>
      </w:pPr>
      <w:r>
        <w:t xml:space="preserve">(п. 3.5 в ред. </w:t>
      </w:r>
      <w:hyperlink r:id="rId71" w:tooltip="Решение Думы Артемовского городского округа от 31.07.2014 N 350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31.07.2014 N 350)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3.6. Заседание комиссии проводится, как правило, в присутствии муниципального служащег</w:t>
      </w:r>
      <w:r>
        <w:t>о аппарата Думы, контрольно-счетной палаты,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ап</w:t>
      </w:r>
      <w:r>
        <w:t xml:space="preserve">парате Думы, контрольно-счетной палате. О намерении лично присутствовать на заседании комиссии муниципальный служащий аппарата Думы, контрольно-счетной палаты или гражданин, замещавший должность муниципальной службы в Думе Артемовского городского округа, </w:t>
      </w:r>
      <w:r>
        <w:lastRenderedPageBreak/>
        <w:t>к</w:t>
      </w:r>
      <w:r>
        <w:t xml:space="preserve">онтрольно-счетной палате Артемовского городского округа, указывает в обращении, заявлении или уведомлении, представляемых в соответствии с </w:t>
      </w:r>
      <w:hyperlink w:anchor="P98" w:tooltip="3.3.2. Поступившее специалисту аппарата Думы, должностному лицу контрольно-счетной палаты, ответственным за кадровую работу и за работу по профилактике коррупционных и иных правонарушений, в порядке, установленном решением Думы Артемовского городского округа:">
        <w:r>
          <w:rPr>
            <w:color w:val="0000FF"/>
          </w:rPr>
          <w:t>подпунктами 3.3.2</w:t>
        </w:r>
      </w:hyperlink>
      <w:r>
        <w:t xml:space="preserve"> и </w:t>
      </w:r>
      <w:hyperlink w:anchor="P110" w:tooltip="3.3.6.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3.3.6 пункта 3.3 раздела 3</w:t>
        </w:r>
      </w:hyperlink>
      <w:r>
        <w:t xml:space="preserve"> настоящего Положения.</w:t>
      </w:r>
    </w:p>
    <w:p w:rsidR="00F41A75" w:rsidRDefault="009E442A">
      <w:pPr>
        <w:pStyle w:val="ConsPlusNormal0"/>
        <w:jc w:val="both"/>
      </w:pPr>
      <w:r>
        <w:t xml:space="preserve">(в ред. </w:t>
      </w:r>
      <w:hyperlink r:id="rId72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27.03.2024 N 274)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Заседания комиссии могут проводиться в отсутствие муниципального служащего</w:t>
      </w:r>
      <w:r>
        <w:t xml:space="preserve"> аппарата Думы, контрольно-счетной палаты или гражданина, замещавшего должность муниципальной службы в Думе Артемовского городского округа, контрольно-счетной палате Артемовского городского округа, в случае: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 xml:space="preserve">а) если в обращении, заявлении или уведомлении, </w:t>
      </w:r>
      <w:r>
        <w:t xml:space="preserve">предусмотренных </w:t>
      </w:r>
      <w:hyperlink w:anchor="P98" w:tooltip="3.3.2. Поступившее специалисту аппарата Думы, должностному лицу контрольно-счетной палаты, ответственным за кадровую работу и за работу по профилактике коррупционных и иных правонарушений, в порядке, установленном решением Думы Артемовского городского округа:">
        <w:r>
          <w:rPr>
            <w:color w:val="0000FF"/>
          </w:rPr>
          <w:t>подпунктами 3.3.2</w:t>
        </w:r>
      </w:hyperlink>
      <w:r>
        <w:t xml:space="preserve"> и </w:t>
      </w:r>
      <w:hyperlink w:anchor="P110" w:tooltip="3.3.6.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3.3.6 пункта 3</w:t>
        </w:r>
      </w:hyperlink>
      <w:r>
        <w:t xml:space="preserve"> настоящего Положения, не содержится указание о намерении муниципального служащего аппарата Думы, контрольно-счетной палаты или гражданина, замещавшего должность муниципальной служб</w:t>
      </w:r>
      <w:r>
        <w:t>ы в Думе Артемовского городского округа, контрольно-счетной палате Артемовского городского округа, лично присутствовать на заседании комиссии;</w:t>
      </w:r>
    </w:p>
    <w:p w:rsidR="00F41A75" w:rsidRDefault="009E442A">
      <w:pPr>
        <w:pStyle w:val="ConsPlusNormal0"/>
        <w:jc w:val="both"/>
      </w:pPr>
      <w:r>
        <w:t xml:space="preserve">(пп. "а" в ред. </w:t>
      </w:r>
      <w:hyperlink r:id="rId73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27.03.2024 N 274)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б) если муниципальный служащий аппарата Думы, контрольно-счетной палаты или гражданин, замещавший должность муниципальной службы в Думе Артемовского городск</w:t>
      </w:r>
      <w:r>
        <w:t>ого округа, контрольно-счетной палате Артемовского городского округа,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F41A75" w:rsidRDefault="009E442A">
      <w:pPr>
        <w:pStyle w:val="ConsPlusNormal0"/>
        <w:jc w:val="both"/>
      </w:pPr>
      <w:r>
        <w:t xml:space="preserve">(п. 3.6 в ред. </w:t>
      </w:r>
      <w:hyperlink r:id="rId74" w:tooltip="Решение Думы Артемовского городского округа от 24.02.2016 N 600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24.02.2016 N 600)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3.7. На заседании комиссии заслушиваются пояснения муниципального служаще</w:t>
      </w:r>
      <w:r>
        <w:t xml:space="preserve">го аппарата Думы, контрольно-счетной палаты или гражданина, замещавшего должность муниципальной службы в аппарате Думы, контрольно-счетной палате (с их согласия), и иных лиц, рассматриваются материалы по существу вынесенных на данное заседание вопросов, а </w:t>
      </w:r>
      <w:r>
        <w:t>также дополнительные материалы.</w:t>
      </w:r>
    </w:p>
    <w:p w:rsidR="00F41A75" w:rsidRDefault="009E442A">
      <w:pPr>
        <w:pStyle w:val="ConsPlusNormal0"/>
        <w:jc w:val="both"/>
      </w:pPr>
      <w:r>
        <w:t xml:space="preserve">(п. 3.7 в ред. </w:t>
      </w:r>
      <w:hyperlink r:id="rId75" w:tooltip="Решение Думы Артемовского городского округа от 31.07.2014 N 350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31.07.2014 N 350)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3.8. Члены ко</w:t>
      </w:r>
      <w:r>
        <w:t>миссии и лица, участвовавшие в ее заседании, не вправе разглашать сведения, ставшие им известными в ходе работы комиссии.</w:t>
      </w:r>
    </w:p>
    <w:p w:rsidR="00F41A75" w:rsidRDefault="009E442A">
      <w:pPr>
        <w:pStyle w:val="ConsPlusNormal0"/>
        <w:spacing w:before="240"/>
        <w:ind w:firstLine="540"/>
        <w:jc w:val="both"/>
      </w:pPr>
      <w:bookmarkStart w:id="17" w:name="P152"/>
      <w:bookmarkEnd w:id="17"/>
      <w:r>
        <w:t xml:space="preserve">3.9. По итогам рассмотрения вопроса, указанного в </w:t>
      </w:r>
      <w:hyperlink w:anchor="P96" w:tooltip="о представлении муниципальным служащим недостоверных или неполных сведений, предусмотренных Положением о проверке сведений;">
        <w:r>
          <w:rPr>
            <w:color w:val="0000FF"/>
          </w:rPr>
          <w:t>абзаце втором подпункта 3.3.1 пункта 3.3</w:t>
        </w:r>
      </w:hyperlink>
      <w:r>
        <w:t xml:space="preserve"> настоящего Положения, комиссия принимает одно из следующих решений: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3.9.1. Установить, что сведения, представленные муниципальным служащим аппар</w:t>
      </w:r>
      <w:r>
        <w:t xml:space="preserve">ата Думы в соответствии с </w:t>
      </w:r>
      <w:hyperlink r:id="rId76" w:tooltip="Решение Думы Артемовского городского округа от 15.11.2012 N 28 (ред. от 26.02.2026) &quot;О Положении о проверке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">
        <w:r>
          <w:rPr>
            <w:color w:val="0000FF"/>
          </w:rPr>
          <w:t>подпунктом 1.1 пункта 1</w:t>
        </w:r>
      </w:hyperlink>
      <w:r>
        <w:t xml:space="preserve"> приложения 1 к Положению о проверке сведений, муниципальным служащим контро</w:t>
      </w:r>
      <w:r>
        <w:t xml:space="preserve">льно-счетной палаты в соответствии с </w:t>
      </w:r>
      <w:hyperlink r:id="rId77" w:tooltip="Решение Думы Артемовского городского округа от 15.11.2012 N 28 (ред. от 26.02.2026) &quot;О Положении о проверке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">
        <w:r>
          <w:rPr>
            <w:color w:val="0000FF"/>
          </w:rPr>
          <w:t>подпунктом 1.1 пункта 1</w:t>
        </w:r>
      </w:hyperlink>
      <w:r>
        <w:t xml:space="preserve"> приложения 2 к Положению о проверке сведений, являются достоверн</w:t>
      </w:r>
      <w:r>
        <w:t>ыми и полными.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 xml:space="preserve">3.9.2. Установить, что сведения, представленные муниципальным служащим аппарата Думы в соответствии с </w:t>
      </w:r>
      <w:hyperlink r:id="rId78" w:tooltip="Решение Думы Артемовского городского округа от 15.11.2012 N 28 (ред. от 26.02.2026) &quot;О Положении о проверке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">
        <w:r>
          <w:rPr>
            <w:color w:val="0000FF"/>
          </w:rPr>
          <w:t>подпунктом 1.1 пункта 1</w:t>
        </w:r>
      </w:hyperlink>
      <w:r>
        <w:t xml:space="preserve"> приложения 1 к Положению о проверке сведений, муниципальным служащим контрольно-счетной палаты в соотве</w:t>
      </w:r>
      <w:r>
        <w:t xml:space="preserve">тствии с </w:t>
      </w:r>
      <w:hyperlink r:id="rId79" w:tooltip="Решение Думы Артемовского городского округа от 15.11.2012 N 28 (ред. от 26.02.2026) &quot;О Положении о проверке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">
        <w:r>
          <w:rPr>
            <w:color w:val="0000FF"/>
          </w:rPr>
          <w:t>подпунктом 1.1 пункта 1</w:t>
        </w:r>
      </w:hyperlink>
      <w:r>
        <w:t xml:space="preserve"> приложения 2 к Положению о проверке сведений, являются недостоверными и (или) неполными. В э</w:t>
      </w:r>
      <w:r>
        <w:t>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 xml:space="preserve">3.10. По итогам рассмотрения вопроса, указанного в </w:t>
      </w:r>
      <w:hyperlink w:anchor="P97" w:tooltip="о несоблюдении муниципальным служащим требований к служебному поведению и (или) требований об урегулировании конфликта интересов.">
        <w:r>
          <w:rPr>
            <w:color w:val="0000FF"/>
          </w:rPr>
          <w:t>абзаце третьем подпункта 3.3.1 пункта 3.3</w:t>
        </w:r>
      </w:hyperlink>
      <w:r>
        <w:t xml:space="preserve"> настоящего Положения, комиссия принимает одно из следующих решений: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3.10.1. Установить, что муниципальный служащ</w:t>
      </w:r>
      <w:r>
        <w:t xml:space="preserve">ий соблюдал требования к служебному </w:t>
      </w:r>
      <w:r>
        <w:lastRenderedPageBreak/>
        <w:t>поведению и (или) требования об урегулировании конфликта интересов.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3.10.2. Установить, что муниципальный служащий не соблюдал требования к служебному поведению и (или) требования об урегулировании конфликта интересов. В</w:t>
      </w:r>
      <w:r>
        <w:t xml:space="preserve">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</w:t>
      </w:r>
      <w:r>
        <w:t>ьному служащему конкретную меру ответственности.</w:t>
      </w:r>
    </w:p>
    <w:p w:rsidR="00F41A75" w:rsidRDefault="009E442A">
      <w:pPr>
        <w:pStyle w:val="ConsPlusNormal0"/>
        <w:spacing w:before="240"/>
        <w:ind w:firstLine="540"/>
        <w:jc w:val="both"/>
      </w:pPr>
      <w:bookmarkStart w:id="18" w:name="P158"/>
      <w:bookmarkEnd w:id="18"/>
      <w:r>
        <w:t xml:space="preserve">3.11. По итогам рассмотрения вопроса, указанного в </w:t>
      </w:r>
      <w:hyperlink w:anchor="P100" w:tooltip="обращение гражданина, замещавшего в аппарате Думы или контрольно-счетной палате должность муниципальной службы, включенную в перечень должностей муниципальной службы, утвержденный решением Думы Артемовского городского округа, о даче согласия на замещение на ус">
        <w:r>
          <w:rPr>
            <w:color w:val="0000FF"/>
          </w:rPr>
          <w:t>абзаце втором подпункта 3.3.2 пункта 3.3</w:t>
        </w:r>
      </w:hyperlink>
      <w:r>
        <w:t xml:space="preserve"> настоящего Положения, комиссия принимает одно из следующих решений: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3.11.1. Да</w:t>
      </w:r>
      <w:r>
        <w:t>ть гражданину согласие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</w:t>
      </w:r>
      <w:r>
        <w:t>ого договора,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 до истечения двух лет со дня увольнения с муниципальной службы.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3.11.2. Отказать г</w:t>
      </w:r>
      <w:r>
        <w:t xml:space="preserve">ражданину в замещении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договора, </w:t>
      </w:r>
      <w:r>
        <w:t>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 до истечения двух лет со дня увольнения с муниципальной службы, и мотивировать свой отказ.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3.12.</w:t>
      </w:r>
      <w:r>
        <w:t xml:space="preserve"> По итогам рассмотрения вопроса, указанного в </w:t>
      </w:r>
      <w:hyperlink w:anchor="P101" w:tooltip="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абзаце третьем подпункта 3.3.2 пункта 3.3</w:t>
        </w:r>
      </w:hyperlink>
      <w:r>
        <w:t xml:space="preserve"> настоящего Положения, комиссия принимает одно из следующих решений: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3.12.1. Признать, что причина непредставления муниципальным служащим сведений о доходах, об имуществ</w:t>
      </w:r>
      <w:r>
        <w:t>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 xml:space="preserve">3.12.2.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>
        <w:t>муниципальному служащему принять меры по представлению указанных сведений.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3.12.3.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</w:t>
      </w:r>
      <w:r>
        <w:t>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F41A75" w:rsidRDefault="009E442A">
      <w:pPr>
        <w:pStyle w:val="ConsPlusNormal0"/>
        <w:spacing w:before="240"/>
        <w:ind w:firstLine="540"/>
        <w:jc w:val="both"/>
      </w:pPr>
      <w:bookmarkStart w:id="19" w:name="P165"/>
      <w:bookmarkEnd w:id="19"/>
      <w:r>
        <w:t>3.13. По итог</w:t>
      </w:r>
      <w:r>
        <w:t xml:space="preserve">ам рассмотрения вопроса, указанного в </w:t>
      </w:r>
      <w:hyperlink w:anchor="P103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>
          <w:rPr>
            <w:color w:val="0000FF"/>
          </w:rPr>
          <w:t xml:space="preserve">абзаце </w:t>
        </w:r>
        <w:r>
          <w:rPr>
            <w:color w:val="0000FF"/>
          </w:rPr>
          <w:t>четвертом подпункта 3.3.2 пункта 3.3 раздела 3</w:t>
        </w:r>
      </w:hyperlink>
      <w:r>
        <w:t xml:space="preserve"> настоящего Положения, комиссия принимает одно из следующих решений: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3.13.1. Признать, что при исполнении муниципальным служащим аппарата Думы, контрольно-счетной палаты должностных обязанностей конфликт интере</w:t>
      </w:r>
      <w:r>
        <w:t>сов отсутствует.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3.13.2. Признать, что при исполнении муниципальным служащим аппарата Думы, контрольно-счетной палаты должностных обязанностей личная заинтересованность приводит или может привести к конфликту интересов. В этом случае комиссия рекомендует м</w:t>
      </w:r>
      <w:r>
        <w:t xml:space="preserve">униципальному служащему аппарата Думы, контрольно-счетной палаты и (или) руководителю органа местного </w:t>
      </w:r>
      <w:r>
        <w:lastRenderedPageBreak/>
        <w:t>самоуправления принять меры по урегулированию конфликта интересов или по недопущению его возникновения.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3.13.3. Признать, что муниципальный служащий аппар</w:t>
      </w:r>
      <w:r>
        <w:t>ата Думы, контрольно-счетной палаты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F41A75" w:rsidRDefault="009E442A">
      <w:pPr>
        <w:pStyle w:val="ConsPlusNormal0"/>
        <w:jc w:val="both"/>
      </w:pPr>
      <w:r>
        <w:t xml:space="preserve">(п. 3.13 </w:t>
      </w:r>
      <w:r>
        <w:t xml:space="preserve">введен </w:t>
      </w:r>
      <w:hyperlink r:id="rId80" w:tooltip="Решение Думы Артемовского городского округа от 24.02.2016 N 600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 от 24.02.2016 N 600)</w:t>
      </w:r>
    </w:p>
    <w:bookmarkStart w:id="20" w:name="P170"/>
    <w:bookmarkEnd w:id="20"/>
    <w:p w:rsidR="00F41A75" w:rsidRDefault="009E442A">
      <w:pPr>
        <w:pStyle w:val="ConsPlusNormal0"/>
        <w:spacing w:before="240"/>
        <w:ind w:firstLine="540"/>
        <w:jc w:val="both"/>
      </w:pPr>
      <w:r>
        <w:rPr>
          <w:color w:val="0000FF"/>
        </w:rPr>
        <w:fldChar w:fldCharType="begin"/>
      </w:r>
      <w:r>
        <w:rPr>
          <w:color w:val="0000FF"/>
        </w:rPr>
        <w:instrText xml:space="preserve"> HYPERLINK "https://login.consultant.ru/link/?req=</w:instrText>
      </w:r>
      <w:r>
        <w:rPr>
          <w:color w:val="0000FF"/>
        </w:rPr>
        <w:instrText>doc&amp;base=RLAW020&amp;n=92268&amp;date=14.04.2026&amp;dst=100026&amp;field=134" \o "Решение Думы Артемовского городского округа от 24.02.2016 N 600 \"О внесении изменений в решение Думы Артемовского городского округа от 15.11.2012 N 29 \"О Положении о комиссии по соблюдени</w:instrText>
      </w:r>
      <w:r>
        <w:rPr>
          <w:color w:val="0000FF"/>
        </w:rPr>
        <w:instrText xml:space="preserve">ю требований к служебному поведению муниципальных служащих в аппарате Дум" \h </w:instrText>
      </w:r>
      <w:r>
        <w:rPr>
          <w:color w:val="0000FF"/>
        </w:rPr>
        <w:fldChar w:fldCharType="separate"/>
      </w:r>
      <w:r>
        <w:rPr>
          <w:color w:val="0000FF"/>
        </w:rPr>
        <w:t>3.14</w:t>
      </w:r>
      <w:r>
        <w:rPr>
          <w:color w:val="0000FF"/>
        </w:rPr>
        <w:fldChar w:fldCharType="end"/>
      </w:r>
      <w:r>
        <w:t xml:space="preserve">. По итогам рассмотрения вопроса, указанного в </w:t>
      </w:r>
      <w:hyperlink w:anchor="P106" w:tooltip="3.3.4. Представление Губернатором Приморского края, либо уполномоченным им должностным лицом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">
        <w:r>
          <w:rPr>
            <w:color w:val="0000FF"/>
          </w:rPr>
          <w:t>подпункте 3.3.4 пункта 3.3 раздела 3</w:t>
        </w:r>
      </w:hyperlink>
      <w:r>
        <w:t xml:space="preserve"> настоящего Положения, комиссия принимает одно из сле</w:t>
      </w:r>
      <w:r>
        <w:t>дующих решений: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 xml:space="preserve">признать, что сведения, представленные муниципальным служащим в соответствии с </w:t>
      </w:r>
      <w:hyperlink r:id="rId8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</w:t>
      </w:r>
      <w:r>
        <w:t>лжности, и иных лиц их доходам", являются достоверными и полными;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 xml:space="preserve">признать, что сведения, представленные муниципальным служащим в соответствии с </w:t>
      </w:r>
      <w:hyperlink r:id="rId8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</w:t>
      </w:r>
      <w:r>
        <w:t xml:space="preserve">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председателю Думы, председателю контрольно-счетной палаты применить к муниципальному служащему </w:t>
      </w:r>
      <w:r>
        <w:t>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bookmarkStart w:id="21" w:name="P173"/>
    <w:bookmarkEnd w:id="21"/>
    <w:p w:rsidR="00F41A75" w:rsidRDefault="009E442A">
      <w:pPr>
        <w:pStyle w:val="ConsPlusNormal0"/>
        <w:spacing w:before="240"/>
        <w:ind w:firstLine="540"/>
        <w:jc w:val="both"/>
      </w:pPr>
      <w:r>
        <w:rPr>
          <w:color w:val="0000FF"/>
        </w:rPr>
        <w:fldChar w:fldCharType="begin"/>
      </w:r>
      <w:r>
        <w:rPr>
          <w:color w:val="0000FF"/>
        </w:rPr>
        <w:instrText xml:space="preserve"> HYPERLINK "https://login.consultant.ru/l</w:instrText>
      </w:r>
      <w:r>
        <w:rPr>
          <w:color w:val="0000FF"/>
        </w:rPr>
        <w:instrText xml:space="preserve">ink/?req=doc&amp;base=RLAW020&amp;n=92268&amp;date=14.04.2026&amp;dst=100026&amp;field=134" \o "Решение Думы Артемовского городского округа от 24.02.2016 N 600 \"О внесении изменений в решение Думы Артемовского городского округа от 15.11.2012 N 29 \"О Положении о комиссии по </w:instrText>
      </w:r>
      <w:r>
        <w:rPr>
          <w:color w:val="0000FF"/>
        </w:rPr>
        <w:instrText xml:space="preserve">соблюдению требований к служебному поведению муниципальных служащих в аппарате Дум" \h </w:instrText>
      </w:r>
      <w:r>
        <w:rPr>
          <w:color w:val="0000FF"/>
        </w:rPr>
        <w:fldChar w:fldCharType="separate"/>
      </w:r>
      <w:r>
        <w:rPr>
          <w:color w:val="0000FF"/>
        </w:rPr>
        <w:t>3.14.1</w:t>
      </w:r>
      <w:r>
        <w:rPr>
          <w:color w:val="0000FF"/>
        </w:rPr>
        <w:fldChar w:fldCharType="end"/>
      </w:r>
      <w:r>
        <w:t xml:space="preserve">. По итогам рассмотрения вопроса, указанного в </w:t>
      </w:r>
      <w:hyperlink w:anchor="P108" w:tooltip="3.3.5.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Думу, контрольно-счетную палату уведомление коммерческой или неком">
        <w:r>
          <w:rPr>
            <w:color w:val="0000FF"/>
          </w:rPr>
          <w:t>подпункте 3.3.5 пункта 3.3</w:t>
        </w:r>
      </w:hyperlink>
      <w:r>
        <w:t xml:space="preserve"> настоящего Положения, комиссия принимает в отношении гражданина, замещавшего должность муниципальной службы в аппарате Думы, контрольно-счетной палате, одно из следующих решений: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а) дать согла</w:t>
      </w:r>
      <w:r>
        <w:t>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</w:t>
      </w:r>
      <w:r>
        <w:t>цией входили в его должностные (служебные) обязанности;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</w:t>
      </w:r>
      <w:r>
        <w:t xml:space="preserve">услуг) нарушают требования </w:t>
      </w:r>
      <w:hyperlink r:id="rId8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 В этом случае комиссия рекомендует председателю Думы, контрольно-счетной палаты проинформировать об указанных обстоятельствах органы прокуратуры и уведомившую организацию.</w:t>
      </w:r>
    </w:p>
    <w:p w:rsidR="00F41A75" w:rsidRDefault="009E442A">
      <w:pPr>
        <w:pStyle w:val="ConsPlusNormal0"/>
        <w:jc w:val="both"/>
      </w:pPr>
      <w:r>
        <w:t xml:space="preserve">(п. 3.13 в ред. </w:t>
      </w:r>
      <w:hyperlink r:id="rId84" w:tooltip="Решение Думы Артемовского городского округа от 31.07.2014 N 350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31.07.2014 N 350)</w:t>
      </w:r>
    </w:p>
    <w:p w:rsidR="00F41A75" w:rsidRDefault="009E442A">
      <w:pPr>
        <w:pStyle w:val="ConsPlusNormal0"/>
        <w:spacing w:before="240"/>
        <w:ind w:firstLine="540"/>
        <w:jc w:val="both"/>
      </w:pPr>
      <w:bookmarkStart w:id="22" w:name="P177"/>
      <w:bookmarkEnd w:id="22"/>
      <w:r>
        <w:t>3.15. По итогам рассмотрения вопроса, указан</w:t>
      </w:r>
      <w:r>
        <w:t xml:space="preserve">ного в </w:t>
      </w:r>
      <w:hyperlink w:anchor="P110" w:tooltip="3.3.6.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под</w:t>
        </w:r>
        <w:r>
          <w:rPr>
            <w:color w:val="0000FF"/>
          </w:rPr>
          <w:t>пункте 3.3.6 пункта 3</w:t>
        </w:r>
      </w:hyperlink>
      <w:r>
        <w:t xml:space="preserve"> настоящего Положения, комиссия принимает одно из следующих решений: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 xml:space="preserve"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</w:t>
      </w:r>
      <w:r>
        <w:t>к служебному поведению и (или) требований об урегулировании конфликта интересов;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</w:t>
      </w:r>
      <w:r>
        <w:t>ебному поведению и (или) требований об урегулировании конфликта интересов.</w:t>
      </w:r>
    </w:p>
    <w:p w:rsidR="00F41A75" w:rsidRDefault="009E442A">
      <w:pPr>
        <w:pStyle w:val="ConsPlusNormal0"/>
        <w:jc w:val="both"/>
      </w:pPr>
      <w:r>
        <w:t xml:space="preserve">(п. 3.15 введен </w:t>
      </w:r>
      <w:hyperlink r:id="rId85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Решением</w:t>
        </w:r>
      </w:hyperlink>
      <w:r>
        <w:t xml:space="preserve"> Думы Артемовского городс</w:t>
      </w:r>
      <w:r>
        <w:t>кого округа от 27.03.2024 N 274)</w:t>
      </w:r>
    </w:p>
    <w:p w:rsidR="00F41A75" w:rsidRDefault="009E442A">
      <w:pPr>
        <w:pStyle w:val="ConsPlusNormal0"/>
        <w:spacing w:before="240"/>
        <w:ind w:firstLine="540"/>
        <w:jc w:val="both"/>
      </w:pPr>
      <w:hyperlink r:id="rId86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3.16</w:t>
        </w:r>
      </w:hyperlink>
      <w:r>
        <w:t xml:space="preserve">. По итогам рассмотрения вопросов, указанных в </w:t>
      </w:r>
      <w:hyperlink w:anchor="P95" w:tooltip="3.3.1. Представление председателем Думы, председателем контрольно-счетной палаты в комиссию в соответствии решением Думы Артемовского городского округа &quot;О Положении о проверке достоверности и полноты сведений о доходах, об имуществе и обязательствах имуществен">
        <w:r>
          <w:rPr>
            <w:color w:val="0000FF"/>
          </w:rPr>
          <w:t>под</w:t>
        </w:r>
        <w:r>
          <w:rPr>
            <w:color w:val="0000FF"/>
          </w:rPr>
          <w:t>пунктах 3.3.1</w:t>
        </w:r>
      </w:hyperlink>
      <w:r>
        <w:t xml:space="preserve">, </w:t>
      </w:r>
      <w:hyperlink w:anchor="P98" w:tooltip="3.3.2. Поступившее специалисту аппарата Думы, должностному лицу контрольно-счетной палаты, ответственным за кадровую работу и за работу по профилактике коррупционных и иных правонарушений, в порядке, установленном решением Думы Артемовского городского округа:">
        <w:r>
          <w:rPr>
            <w:color w:val="0000FF"/>
          </w:rPr>
          <w:t>3.3.2</w:t>
        </w:r>
      </w:hyperlink>
      <w:r>
        <w:t xml:space="preserve">, </w:t>
      </w:r>
      <w:hyperlink w:anchor="P106" w:tooltip="3.3.4. Представление Губернатором Приморского края, либо уполномоченным им должностным лицом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">
        <w:r>
          <w:rPr>
            <w:color w:val="0000FF"/>
          </w:rPr>
          <w:t>3.3.4</w:t>
        </w:r>
      </w:hyperlink>
      <w:r>
        <w:t xml:space="preserve">, </w:t>
      </w:r>
      <w:hyperlink w:anchor="P108" w:tooltip="3.3.5.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Думу, контрольно-счетную палату уведомление коммерческой или неком">
        <w:r>
          <w:rPr>
            <w:color w:val="0000FF"/>
          </w:rPr>
          <w:t>3.3.5</w:t>
        </w:r>
      </w:hyperlink>
      <w:r>
        <w:t xml:space="preserve"> и </w:t>
      </w:r>
      <w:hyperlink w:anchor="P110" w:tooltip="3.3.6.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3.3.6 пункта 3.3 раздела 3</w:t>
        </w:r>
      </w:hyperlink>
      <w:r>
        <w:t xml:space="preserve"> настоящего Положения, и при наличии к тому оснований комиссия может принять иное решение, ч</w:t>
      </w:r>
      <w:r>
        <w:t xml:space="preserve">ем это предусмотрено </w:t>
      </w:r>
      <w:hyperlink w:anchor="P152" w:tooltip="3.9. По итогам рассмотрения вопроса, указанного в абзаце втором подпункта 3.3.1 пункта 3.3 настоящего Положения, комиссия принимает одно из следующих решений:">
        <w:r>
          <w:rPr>
            <w:color w:val="0000FF"/>
          </w:rPr>
          <w:t>пунктами 3.9</w:t>
        </w:r>
      </w:hyperlink>
      <w:r>
        <w:t xml:space="preserve"> - </w:t>
      </w:r>
      <w:hyperlink w:anchor="P170" w:tooltip="3.14. По итогам рассмотрения вопроса, указанного в подпункте 3.3.4 пункта 3.3 раздела 3 настоящего Положения, комиссия принимает одно из следующих решений:">
        <w:r>
          <w:rPr>
            <w:color w:val="0000FF"/>
          </w:rPr>
          <w:t>3.14</w:t>
        </w:r>
      </w:hyperlink>
      <w:r>
        <w:t xml:space="preserve">, </w:t>
      </w:r>
      <w:hyperlink w:anchor="P173" w:tooltip="3.14.1. По итогам рассмотрения вопроса, указанного в подпункте 3.3.5 пункта 3.3 настоящего Положения, комиссия принимает в отношении гражданина, замещавшего должность муниципальной службы в аппарате Думы, контрольно-счетной палате, одно из следующих решений:">
        <w:r>
          <w:rPr>
            <w:color w:val="0000FF"/>
          </w:rPr>
          <w:t>подпунктом 3.14.1</w:t>
        </w:r>
      </w:hyperlink>
      <w:r>
        <w:t xml:space="preserve"> и </w:t>
      </w:r>
      <w:hyperlink w:anchor="P177" w:tooltip="3.15. По итогам рассмотрения вопроса, указанного в подпункте 3.3.6 пункта 3 настоящего Положения, комиссия принимает одно из следующих решений:">
        <w:r>
          <w:rPr>
            <w:color w:val="0000FF"/>
          </w:rPr>
          <w:t>пунктом 3.15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</w:t>
      </w:r>
      <w:r>
        <w:t>ания комиссии.</w:t>
      </w:r>
    </w:p>
    <w:p w:rsidR="00F41A75" w:rsidRDefault="009E442A">
      <w:pPr>
        <w:pStyle w:val="ConsPlusNormal0"/>
        <w:jc w:val="both"/>
      </w:pPr>
      <w:r>
        <w:t xml:space="preserve">(п. 3.16 в ред. </w:t>
      </w:r>
      <w:hyperlink r:id="rId87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27.03.2024 N 274)</w:t>
      </w:r>
    </w:p>
    <w:p w:rsidR="00F41A75" w:rsidRDefault="009E442A">
      <w:pPr>
        <w:pStyle w:val="ConsPlusNormal0"/>
        <w:spacing w:before="240"/>
        <w:ind w:firstLine="540"/>
        <w:jc w:val="both"/>
      </w:pPr>
      <w:hyperlink r:id="rId88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3.17</w:t>
        </w:r>
      </w:hyperlink>
      <w:r>
        <w:t xml:space="preserve">. Для исполнения решений комиссии могут быть подготовлены проекты правовых актов, принимаемых Думой, распоряжений или поручений руководителя органа местного самоуправления, которые </w:t>
      </w:r>
      <w:r>
        <w:t>представляются на рассмотрение руководителю соответствующего органа местного самоуправления.</w:t>
      </w:r>
    </w:p>
    <w:p w:rsidR="00F41A75" w:rsidRDefault="009E442A">
      <w:pPr>
        <w:pStyle w:val="ConsPlusNormal0"/>
        <w:spacing w:before="240"/>
        <w:ind w:firstLine="540"/>
        <w:jc w:val="both"/>
      </w:pPr>
      <w:hyperlink r:id="rId89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3.18</w:t>
        </w:r>
      </w:hyperlink>
      <w:r>
        <w:t>. Решения комиссии по вопро</w:t>
      </w:r>
      <w:r>
        <w:t xml:space="preserve">сам, указанным в </w:t>
      </w:r>
      <w:hyperlink w:anchor="P94" w:tooltip="3.3. Основаниями для проведения заседания комиссии являются:">
        <w:r>
          <w:rPr>
            <w:color w:val="0000FF"/>
          </w:rPr>
          <w:t>пункте 3.3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</w:t>
      </w:r>
      <w:r>
        <w:t xml:space="preserve"> на заседании членов комиссии.</w:t>
      </w:r>
    </w:p>
    <w:p w:rsidR="00F41A75" w:rsidRDefault="009E442A">
      <w:pPr>
        <w:pStyle w:val="ConsPlusNormal0"/>
        <w:spacing w:before="240"/>
        <w:ind w:firstLine="540"/>
        <w:jc w:val="both"/>
      </w:pPr>
      <w:hyperlink r:id="rId90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3.19</w:t>
        </w:r>
      </w:hyperlink>
      <w:r>
        <w:t>. Решения комиссии оформляются протоколами, которые подписывают члены комиссии, принимавш</w:t>
      </w:r>
      <w:r>
        <w:t xml:space="preserve">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00" w:tooltip="обращение гражданина, замещавшего в аппарате Думы или контрольно-счетной палате должность муниципальной службы, включенную в перечень должностей муниципальной службы, утвержденный решением Думы Артемовского городского округа, о даче согласия на замещение на ус">
        <w:r>
          <w:rPr>
            <w:color w:val="0000FF"/>
          </w:rPr>
          <w:t>абзаце втором подпункта 3.3.2 пункта 3.3</w:t>
        </w:r>
      </w:hyperlink>
      <w:r>
        <w:t xml:space="preserve"> настоящего Положения, для руководителя органа местн</w:t>
      </w:r>
      <w:r>
        <w:t xml:space="preserve">ого самоуправления носят рекомендательный характер. Решение, принимаемое по итогам рассмотрения вопроса, указанного в </w:t>
      </w:r>
      <w:hyperlink w:anchor="P100" w:tooltip="обращение гражданина, замещавшего в аппарате Думы или контрольно-счетной палате должность муниципальной службы, включенную в перечень должностей муниципальной службы, утвержденный решением Думы Артемовского городского округа, о даче согласия на замещение на ус">
        <w:r>
          <w:rPr>
            <w:color w:val="0000FF"/>
          </w:rPr>
          <w:t>абзаце втором подпункта 3.3.2 пункта 3.3</w:t>
        </w:r>
      </w:hyperlink>
      <w:r>
        <w:t xml:space="preserve"> настоящего Положения, носит обязательный характер.</w:t>
      </w:r>
    </w:p>
    <w:p w:rsidR="00F41A75" w:rsidRDefault="009E442A">
      <w:pPr>
        <w:pStyle w:val="ConsPlusNormal0"/>
        <w:spacing w:before="240"/>
        <w:ind w:firstLine="540"/>
        <w:jc w:val="both"/>
      </w:pPr>
      <w:hyperlink r:id="rId91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3.20</w:t>
        </w:r>
      </w:hyperlink>
      <w:r>
        <w:t>. В протоколе заседания комиссии указываются:</w:t>
      </w:r>
    </w:p>
    <w:p w:rsidR="00F41A75" w:rsidRDefault="009E442A">
      <w:pPr>
        <w:pStyle w:val="ConsPlusNormal0"/>
        <w:spacing w:before="240"/>
        <w:ind w:firstLine="540"/>
        <w:jc w:val="both"/>
      </w:pPr>
      <w:hyperlink r:id="rId92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3.20.1</w:t>
        </w:r>
      </w:hyperlink>
      <w:r>
        <w:t>. Дата заседания комиссии, фамилии, имена, отчества членов комиссии и других лиц, присутствующих на заседании.</w:t>
      </w:r>
    </w:p>
    <w:p w:rsidR="00F41A75" w:rsidRDefault="009E442A">
      <w:pPr>
        <w:pStyle w:val="ConsPlusNormal0"/>
        <w:spacing w:before="240"/>
        <w:ind w:firstLine="540"/>
        <w:jc w:val="both"/>
      </w:pPr>
      <w:hyperlink r:id="rId93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3.20.2</w:t>
        </w:r>
      </w:hyperlink>
      <w:r>
        <w:t>.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</w:t>
      </w:r>
      <w:r>
        <w:t>ований к служебному поведению и (или) требований об урегулировании конфликта интересов.</w:t>
      </w:r>
    </w:p>
    <w:p w:rsidR="00F41A75" w:rsidRDefault="009E442A">
      <w:pPr>
        <w:pStyle w:val="ConsPlusNormal0"/>
        <w:spacing w:before="240"/>
        <w:ind w:firstLine="540"/>
        <w:jc w:val="both"/>
      </w:pPr>
      <w:hyperlink r:id="rId94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3.20.3</w:t>
        </w:r>
      </w:hyperlink>
      <w:r>
        <w:t>. Предъявляемые к муниципально</w:t>
      </w:r>
      <w:r>
        <w:t>му служащему претензии, материалы, на которых они основываются.</w:t>
      </w:r>
    </w:p>
    <w:p w:rsidR="00F41A75" w:rsidRDefault="009E442A">
      <w:pPr>
        <w:pStyle w:val="ConsPlusNormal0"/>
        <w:spacing w:before="240"/>
        <w:ind w:firstLine="540"/>
        <w:jc w:val="both"/>
      </w:pPr>
      <w:hyperlink r:id="rId95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3.20.4</w:t>
        </w:r>
      </w:hyperlink>
      <w:r>
        <w:t>. Содержание пояснений муниципального служащего и других лиц по существу предъявляемых претензий.</w:t>
      </w:r>
    </w:p>
    <w:p w:rsidR="00F41A75" w:rsidRDefault="009E442A">
      <w:pPr>
        <w:pStyle w:val="ConsPlusNormal0"/>
        <w:spacing w:before="240"/>
        <w:ind w:firstLine="540"/>
        <w:jc w:val="both"/>
      </w:pPr>
      <w:hyperlink r:id="rId96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3.20.5</w:t>
        </w:r>
      </w:hyperlink>
      <w:r>
        <w:t>. Фамилии, имена, отчества выступивших на заседании лиц и краткое изложение их выступлений.</w:t>
      </w:r>
    </w:p>
    <w:p w:rsidR="00F41A75" w:rsidRDefault="009E442A">
      <w:pPr>
        <w:pStyle w:val="ConsPlusNormal0"/>
        <w:spacing w:before="240"/>
        <w:ind w:firstLine="540"/>
        <w:jc w:val="both"/>
      </w:pPr>
      <w:hyperlink r:id="rId97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3.20.6</w:t>
        </w:r>
      </w:hyperlink>
      <w:r>
        <w:t>. Источник информации, содержащей основания для проведения заседания комиссии, дата поступления информации в Думу и контрольно-счетную палату.</w:t>
      </w:r>
    </w:p>
    <w:p w:rsidR="00F41A75" w:rsidRDefault="009E442A">
      <w:pPr>
        <w:pStyle w:val="ConsPlusNormal0"/>
        <w:spacing w:before="240"/>
        <w:ind w:firstLine="540"/>
        <w:jc w:val="both"/>
      </w:pPr>
      <w:hyperlink r:id="rId98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3.20.7</w:t>
        </w:r>
      </w:hyperlink>
      <w:r>
        <w:t>. Другие сведения.</w:t>
      </w:r>
    </w:p>
    <w:p w:rsidR="00F41A75" w:rsidRDefault="009E442A">
      <w:pPr>
        <w:pStyle w:val="ConsPlusNormal0"/>
        <w:spacing w:before="240"/>
        <w:ind w:firstLine="540"/>
        <w:jc w:val="both"/>
      </w:pPr>
      <w:hyperlink r:id="rId99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3.20.8</w:t>
        </w:r>
      </w:hyperlink>
      <w:r>
        <w:t>. Результаты голосования.</w:t>
      </w:r>
    </w:p>
    <w:p w:rsidR="00F41A75" w:rsidRDefault="009E442A">
      <w:pPr>
        <w:pStyle w:val="ConsPlusNormal0"/>
        <w:spacing w:before="240"/>
        <w:ind w:firstLine="540"/>
        <w:jc w:val="both"/>
      </w:pPr>
      <w:hyperlink r:id="rId100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3.20.9</w:t>
        </w:r>
      </w:hyperlink>
      <w:r>
        <w:t>. Решение и обоснование его принятия.</w:t>
      </w:r>
    </w:p>
    <w:p w:rsidR="00F41A75" w:rsidRDefault="009E442A">
      <w:pPr>
        <w:pStyle w:val="ConsPlusNormal0"/>
        <w:spacing w:before="240"/>
        <w:ind w:firstLine="540"/>
        <w:jc w:val="both"/>
      </w:pPr>
      <w:hyperlink r:id="rId101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3.21</w:t>
        </w:r>
      </w:hyperlink>
      <w: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</w:t>
      </w:r>
      <w:r>
        <w:t>ниципальный служащий.</w:t>
      </w:r>
    </w:p>
    <w:p w:rsidR="00F41A75" w:rsidRDefault="009E442A">
      <w:pPr>
        <w:pStyle w:val="ConsPlusNormal0"/>
        <w:spacing w:before="240"/>
        <w:ind w:firstLine="540"/>
        <w:jc w:val="both"/>
      </w:pPr>
      <w:hyperlink r:id="rId102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3.22</w:t>
        </w:r>
      </w:hyperlink>
      <w:r>
        <w:t>. Копии протокола заседания комиссии в семидневный срок со дня заседания направляются руководителю</w:t>
      </w:r>
      <w:r>
        <w:t xml:space="preserve">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F41A75" w:rsidRDefault="009E442A">
      <w:pPr>
        <w:pStyle w:val="ConsPlusNormal0"/>
        <w:jc w:val="both"/>
      </w:pPr>
      <w:r>
        <w:t xml:space="preserve">(в ред. </w:t>
      </w:r>
      <w:hyperlink r:id="rId103" w:tooltip="Решение Думы Артемовского городского округа от 24.02.2016 N 600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24.02.2016 N 600)</w:t>
      </w:r>
    </w:p>
    <w:p w:rsidR="00F41A75" w:rsidRDefault="009E442A">
      <w:pPr>
        <w:pStyle w:val="ConsPlusNormal0"/>
        <w:spacing w:before="240"/>
        <w:ind w:firstLine="540"/>
        <w:jc w:val="both"/>
      </w:pPr>
      <w:r>
        <w:t xml:space="preserve">По итогам рассмотрения вопроса, указанного в </w:t>
      </w:r>
      <w:hyperlink w:anchor="P100" w:tooltip="обращение гражданина, замещавшего в аппарате Думы или контрольно-счетной палате должность муниципальной службы, включенную в перечень должностей муниципальной службы, утвержденный решением Думы Артемовского городского округа, о даче согласия на замещение на ус">
        <w:r>
          <w:rPr>
            <w:color w:val="0000FF"/>
          </w:rPr>
          <w:t>абзаце втором подпункта 3.3.2 пункта 3.3</w:t>
        </w:r>
      </w:hyperlink>
      <w:r>
        <w:t xml:space="preserve"> настоящего Положения, комисс</w:t>
      </w:r>
      <w:r>
        <w:t>ия направляет гражданину письменное уведомление в течение одного рабочего дня и уведомляет его устно в течение трех рабочих дней.</w:t>
      </w:r>
    </w:p>
    <w:p w:rsidR="00F41A75" w:rsidRDefault="009E442A">
      <w:pPr>
        <w:pStyle w:val="ConsPlusNormal0"/>
        <w:spacing w:before="240"/>
        <w:ind w:firstLine="540"/>
        <w:jc w:val="both"/>
      </w:pPr>
      <w:hyperlink r:id="rId104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3.23</w:t>
        </w:r>
      </w:hyperlink>
      <w:r>
        <w:t>. Руководитель органа местного самоуправления рассматривает протокол заседания комиссии и вправе учесть в пределах своей компетенции, содержащиеся в нем рекомендации, при принятии решения о применении к муниципальному служащему мер ответственност</w:t>
      </w:r>
      <w:r>
        <w:t>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</w:t>
      </w:r>
      <w:r>
        <w:t>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F41A75" w:rsidRDefault="009E442A">
      <w:pPr>
        <w:pStyle w:val="ConsPlusNormal0"/>
        <w:spacing w:before="240"/>
        <w:ind w:firstLine="540"/>
        <w:jc w:val="both"/>
      </w:pPr>
      <w:hyperlink r:id="rId105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3.24</w:t>
        </w:r>
      </w:hyperlink>
      <w:r>
        <w:t>. В случае установления комиссией признаков дисциплинарного проступка в действиях (бездействии) муниципального служащего, информация об этом представл</w:t>
      </w:r>
      <w:r>
        <w:t>яется руководителю, соответствующего органа местного самоуправления,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F41A75" w:rsidRDefault="009E442A">
      <w:pPr>
        <w:pStyle w:val="ConsPlusNormal0"/>
        <w:spacing w:before="240"/>
        <w:ind w:firstLine="540"/>
        <w:jc w:val="both"/>
      </w:pPr>
      <w:hyperlink r:id="rId106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3.25</w:t>
        </w:r>
      </w:hyperlink>
      <w:r>
        <w:t xml:space="preserve">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</w:t>
      </w:r>
      <w:r>
        <w:t>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</w:p>
    <w:p w:rsidR="00F41A75" w:rsidRDefault="009E442A">
      <w:pPr>
        <w:pStyle w:val="ConsPlusNormal0"/>
        <w:spacing w:before="240"/>
        <w:ind w:firstLine="540"/>
        <w:jc w:val="both"/>
      </w:pPr>
      <w:hyperlink r:id="rId107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3.26</w:t>
        </w:r>
      </w:hyperlink>
      <w:r>
        <w:t>. Копия протокола заседания комиссии или выписка из него приобщается к личному делу муниципального служащего, в отношении которого ра</w:t>
      </w:r>
      <w:r>
        <w:t>ссмотрен вопрос о соблюдении требований к служебному поведению и (или) требований об урегулировании конфликта интересов.</w:t>
      </w:r>
    </w:p>
    <w:p w:rsidR="00F41A75" w:rsidRDefault="009E442A">
      <w:pPr>
        <w:pStyle w:val="ConsPlusNormal0"/>
        <w:spacing w:before="240"/>
        <w:ind w:firstLine="540"/>
        <w:jc w:val="both"/>
      </w:pPr>
      <w:hyperlink r:id="rId108" w:tooltip="Решение Думы Артемовского городского округа от 27.03.2024 N 274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3.2</w:t>
        </w:r>
        <w:r>
          <w:rPr>
            <w:color w:val="0000FF"/>
          </w:rPr>
          <w:t>6.1</w:t>
        </w:r>
      </w:hyperlink>
      <w:r>
        <w:t>. Выписка из решения комиссии, заверенная подписью секретаря комиссии и печатью Думы, контрольно-счетной палаты, вручается гражданину, замещавшему должность муниципальной службы в аппарате Думы, контрольно-счетной палате, в отношении которого рассматрив</w:t>
      </w:r>
      <w:r>
        <w:t xml:space="preserve">ался вопрос, указанный в </w:t>
      </w:r>
      <w:hyperlink w:anchor="P100" w:tooltip="обращение гражданина, замещавшего в аппарате Думы или контрольно-счетной палате должность муниципальной службы, включенную в перечень должностей муниципальной службы, утвержденный решением Думы Артемовского городского округа, о даче согласия на замещение на ус">
        <w:r>
          <w:rPr>
            <w:color w:val="0000FF"/>
          </w:rPr>
          <w:t>абзаце втором подпункта 3.3.2 пункта 3.3 раздела 3</w:t>
        </w:r>
      </w:hyperlink>
      <w:r>
        <w:t xml:space="preserve"> приложения к решению, под подпись или направляется заказным письмом с уведомлением по указанному им в обращении адресу не позднее одного рабоче</w:t>
      </w:r>
      <w:r>
        <w:t>го дня, следующего за днем проведения соответствующего заседания комиссии.</w:t>
      </w:r>
    </w:p>
    <w:p w:rsidR="00F41A75" w:rsidRDefault="009E442A">
      <w:pPr>
        <w:pStyle w:val="ConsPlusNormal0"/>
        <w:jc w:val="both"/>
      </w:pPr>
      <w:r>
        <w:t xml:space="preserve">(пп. 3.24.1 в ред. </w:t>
      </w:r>
      <w:hyperlink r:id="rId109" w:tooltip="Решение Думы Артемовского городского округа от 25.09.2014 N 369 &quot;О внесении изменений в решение Думы Артемовского городского округа от 15.11.2012 N 29 &quot;О Положении о комиссии по соблюдению требований к служебному поведению муниципальных служащих в аппарате Дум">
        <w:r>
          <w:rPr>
            <w:color w:val="0000FF"/>
          </w:rPr>
          <w:t>Решения</w:t>
        </w:r>
      </w:hyperlink>
      <w:r>
        <w:t xml:space="preserve"> Думы Артемовского город</w:t>
      </w:r>
      <w:r>
        <w:t>ского округа от 25.09.2014 N 369)</w:t>
      </w:r>
    </w:p>
    <w:p w:rsidR="00F41A75" w:rsidRDefault="00F41A75">
      <w:pPr>
        <w:pStyle w:val="ConsPlusNormal0"/>
        <w:jc w:val="both"/>
      </w:pPr>
    </w:p>
    <w:p w:rsidR="00F41A75" w:rsidRDefault="009E442A">
      <w:pPr>
        <w:pStyle w:val="ConsPlusTitle0"/>
        <w:jc w:val="center"/>
        <w:outlineLvl w:val="1"/>
      </w:pPr>
      <w:r>
        <w:t>4. Обеспечение деятельности комиссии</w:t>
      </w:r>
    </w:p>
    <w:p w:rsidR="00F41A75" w:rsidRDefault="00F41A75">
      <w:pPr>
        <w:pStyle w:val="ConsPlusNormal0"/>
        <w:jc w:val="both"/>
      </w:pPr>
    </w:p>
    <w:p w:rsidR="00F41A75" w:rsidRDefault="009E442A">
      <w:pPr>
        <w:pStyle w:val="ConsPlusNormal0"/>
        <w:ind w:firstLine="540"/>
        <w:jc w:val="both"/>
      </w:pPr>
      <w:r>
        <w:t>Организационно-техническое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</w:t>
      </w:r>
      <w:r>
        <w:t>я, ознакомление членов комиссии с материалами, представляемыми для обсуждения на заседании комиссии, осуществляется секретарем комиссии.</w:t>
      </w:r>
    </w:p>
    <w:p w:rsidR="00F41A75" w:rsidRDefault="00F41A75">
      <w:pPr>
        <w:pStyle w:val="ConsPlusNormal0"/>
        <w:jc w:val="both"/>
      </w:pPr>
    </w:p>
    <w:p w:rsidR="00F41A75" w:rsidRDefault="00F41A75">
      <w:pPr>
        <w:pStyle w:val="ConsPlusNormal0"/>
        <w:jc w:val="both"/>
      </w:pPr>
    </w:p>
    <w:sectPr w:rsidR="00F41A75" w:rsidSect="004262FF">
      <w:headerReference w:type="default" r:id="rId110"/>
      <w:footerReference w:type="default" r:id="rId111"/>
      <w:headerReference w:type="first" r:id="rId112"/>
      <w:footerReference w:type="first" r:id="rId113"/>
      <w:pgSz w:w="11906" w:h="16838"/>
      <w:pgMar w:top="568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2A" w:rsidRDefault="009E442A">
      <w:r>
        <w:separator/>
      </w:r>
    </w:p>
  </w:endnote>
  <w:endnote w:type="continuationSeparator" w:id="0">
    <w:p w:rsidR="009E442A" w:rsidRDefault="009E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A75" w:rsidRDefault="00F41A7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41A7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41A75" w:rsidRDefault="009E442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1A75" w:rsidRDefault="009E442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A75" w:rsidRDefault="009E442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262F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262FF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F41A75" w:rsidRDefault="009E442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A75" w:rsidRDefault="00F41A7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41A7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41A75" w:rsidRDefault="009E442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1A75" w:rsidRDefault="009E442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A75" w:rsidRDefault="009E442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262FF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262FF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F41A75" w:rsidRDefault="009E442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2A" w:rsidRDefault="009E442A">
      <w:r>
        <w:separator/>
      </w:r>
    </w:p>
  </w:footnote>
  <w:footnote w:type="continuationSeparator" w:id="0">
    <w:p w:rsidR="009E442A" w:rsidRDefault="009E4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A75" w:rsidRDefault="00F41A7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A75" w:rsidRDefault="00F41A75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A75" w:rsidRDefault="00F41A7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A75" w:rsidRDefault="00F41A7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A75"/>
    <w:rsid w:val="004262FF"/>
    <w:rsid w:val="009E442A"/>
    <w:rsid w:val="00F4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DC3156-ECBF-44AF-A30B-0ADC755B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4262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62FF"/>
  </w:style>
  <w:style w:type="paragraph" w:styleId="a5">
    <w:name w:val="footer"/>
    <w:basedOn w:val="a"/>
    <w:link w:val="a6"/>
    <w:uiPriority w:val="99"/>
    <w:unhideWhenUsed/>
    <w:rsid w:val="004262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6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20&amp;n=73979&amp;date=14.04.2026&amp;dst=100006&amp;field=134" TargetMode="External"/><Relationship Id="rId21" Type="http://schemas.openxmlformats.org/officeDocument/2006/relationships/hyperlink" Target="https://login.consultant.ru/link/?req=doc&amp;base=LAW&amp;n=509567&amp;date=14.04.2026&amp;dst=100045&amp;field=134" TargetMode="External"/><Relationship Id="rId42" Type="http://schemas.openxmlformats.org/officeDocument/2006/relationships/hyperlink" Target="https://login.consultant.ru/link/?req=doc&amp;base=RLAW020&amp;n=65927&amp;date=14.04.2026&amp;dst=100009&amp;field=134" TargetMode="External"/><Relationship Id="rId47" Type="http://schemas.openxmlformats.org/officeDocument/2006/relationships/hyperlink" Target="https://login.consultant.ru/link/?req=doc&amp;base=RLAW020&amp;n=182442&amp;date=14.04.2026&amp;dst=100009&amp;field=134" TargetMode="External"/><Relationship Id="rId63" Type="http://schemas.openxmlformats.org/officeDocument/2006/relationships/hyperlink" Target="https://login.consultant.ru/link/?req=doc&amp;base=RLAW020&amp;n=92268&amp;date=14.04.2026&amp;dst=100012&amp;field=134" TargetMode="External"/><Relationship Id="rId68" Type="http://schemas.openxmlformats.org/officeDocument/2006/relationships/hyperlink" Target="https://login.consultant.ru/link/?req=doc&amp;base=RLAW020&amp;n=198839&amp;date=14.04.2026&amp;dst=100016&amp;field=134" TargetMode="External"/><Relationship Id="rId84" Type="http://schemas.openxmlformats.org/officeDocument/2006/relationships/hyperlink" Target="https://login.consultant.ru/link/?req=doc&amp;base=RLAW020&amp;n=73979&amp;date=14.04.2026&amp;dst=100022&amp;field=134" TargetMode="External"/><Relationship Id="rId89" Type="http://schemas.openxmlformats.org/officeDocument/2006/relationships/hyperlink" Target="https://login.consultant.ru/link/?req=doc&amp;base=RLAW020&amp;n=198839&amp;date=14.04.2026&amp;dst=100024&amp;field=134" TargetMode="External"/><Relationship Id="rId112" Type="http://schemas.openxmlformats.org/officeDocument/2006/relationships/header" Target="header2.xml"/><Relationship Id="rId16" Type="http://schemas.openxmlformats.org/officeDocument/2006/relationships/hyperlink" Target="https://login.consultant.ru/link/?req=doc&amp;base=RLAW020&amp;n=198839&amp;date=14.04.2026&amp;dst=100005&amp;field=134" TargetMode="External"/><Relationship Id="rId107" Type="http://schemas.openxmlformats.org/officeDocument/2006/relationships/hyperlink" Target="https://login.consultant.ru/link/?req=doc&amp;base=RLAW020&amp;n=198839&amp;date=14.04.2026&amp;dst=100024&amp;field=134" TargetMode="External"/><Relationship Id="rId11" Type="http://schemas.openxmlformats.org/officeDocument/2006/relationships/hyperlink" Target="https://login.consultant.ru/link/?req=doc&amp;base=RLAW020&amp;n=92268&amp;date=14.04.2026&amp;dst=100005&amp;field=134" TargetMode="External"/><Relationship Id="rId24" Type="http://schemas.openxmlformats.org/officeDocument/2006/relationships/hyperlink" Target="https://login.consultant.ru/link/?req=doc&amp;base=RLAW020&amp;n=65927&amp;date=14.04.2026&amp;dst=100006&amp;field=134" TargetMode="External"/><Relationship Id="rId32" Type="http://schemas.openxmlformats.org/officeDocument/2006/relationships/hyperlink" Target="https://login.consultant.ru/link/?req=doc&amp;base=RLAW020&amp;n=173326&amp;date=14.04.2026&amp;dst=100005&amp;field=134" TargetMode="External"/><Relationship Id="rId37" Type="http://schemas.openxmlformats.org/officeDocument/2006/relationships/hyperlink" Target="https://login.consultant.ru/link/?req=doc&amp;base=LAW&amp;n=523306&amp;date=14.04.2026" TargetMode="External"/><Relationship Id="rId40" Type="http://schemas.openxmlformats.org/officeDocument/2006/relationships/hyperlink" Target="https://login.consultant.ru/link/?req=doc&amp;base=RLAW020&amp;n=223418&amp;date=14.04.2026&amp;dst=100010&amp;field=134" TargetMode="External"/><Relationship Id="rId45" Type="http://schemas.openxmlformats.org/officeDocument/2006/relationships/hyperlink" Target="https://login.consultant.ru/link/?req=doc&amp;base=RLAW020&amp;n=224442&amp;date=14.04.2026" TargetMode="External"/><Relationship Id="rId53" Type="http://schemas.openxmlformats.org/officeDocument/2006/relationships/hyperlink" Target="https://login.consultant.ru/link/?req=doc&amp;base=LAW&amp;n=523306&amp;date=14.04.2026&amp;dst=33&amp;field=134" TargetMode="External"/><Relationship Id="rId58" Type="http://schemas.openxmlformats.org/officeDocument/2006/relationships/hyperlink" Target="https://login.consultant.ru/link/?req=doc&amp;base=RLAW020&amp;n=182442&amp;date=14.04.2026&amp;dst=100011&amp;field=134" TargetMode="External"/><Relationship Id="rId66" Type="http://schemas.openxmlformats.org/officeDocument/2006/relationships/hyperlink" Target="https://login.consultant.ru/link/?req=doc&amp;base=RLAW020&amp;n=182442&amp;date=14.04.2026&amp;dst=100017&amp;field=134" TargetMode="External"/><Relationship Id="rId74" Type="http://schemas.openxmlformats.org/officeDocument/2006/relationships/hyperlink" Target="https://login.consultant.ru/link/?req=doc&amp;base=RLAW020&amp;n=92268&amp;date=14.04.2026&amp;dst=100016&amp;field=134" TargetMode="External"/><Relationship Id="rId79" Type="http://schemas.openxmlformats.org/officeDocument/2006/relationships/hyperlink" Target="https://login.consultant.ru/link/?req=doc&amp;base=RLAW020&amp;n=224442&amp;date=14.04.2026&amp;dst=100076&amp;field=134" TargetMode="External"/><Relationship Id="rId87" Type="http://schemas.openxmlformats.org/officeDocument/2006/relationships/hyperlink" Target="https://login.consultant.ru/link/?req=doc&amp;base=RLAW020&amp;n=198839&amp;date=14.04.2026&amp;dst=100029&amp;field=134" TargetMode="External"/><Relationship Id="rId102" Type="http://schemas.openxmlformats.org/officeDocument/2006/relationships/hyperlink" Target="https://login.consultant.ru/link/?req=doc&amp;base=RLAW020&amp;n=198839&amp;date=14.04.2026&amp;dst=100024&amp;field=134" TargetMode="External"/><Relationship Id="rId110" Type="http://schemas.openxmlformats.org/officeDocument/2006/relationships/header" Target="header1.xml"/><Relationship Id="rId115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020&amp;n=182442&amp;date=14.04.2026&amp;dst=100013&amp;field=134" TargetMode="External"/><Relationship Id="rId82" Type="http://schemas.openxmlformats.org/officeDocument/2006/relationships/hyperlink" Target="https://login.consultant.ru/link/?req=doc&amp;base=LAW&amp;n=523305&amp;date=14.04.2026&amp;dst=100028&amp;field=134" TargetMode="External"/><Relationship Id="rId90" Type="http://schemas.openxmlformats.org/officeDocument/2006/relationships/hyperlink" Target="https://login.consultant.ru/link/?req=doc&amp;base=RLAW020&amp;n=198839&amp;date=14.04.2026&amp;dst=100024&amp;field=134" TargetMode="External"/><Relationship Id="rId95" Type="http://schemas.openxmlformats.org/officeDocument/2006/relationships/hyperlink" Target="https://login.consultant.ru/link/?req=doc&amp;base=RLAW020&amp;n=198839&amp;date=14.04.2026&amp;dst=100024&amp;field=134" TargetMode="External"/><Relationship Id="rId19" Type="http://schemas.openxmlformats.org/officeDocument/2006/relationships/hyperlink" Target="https://login.consultant.ru/link/?req=doc&amp;base=LAW&amp;n=523291&amp;date=14.04.2026" TargetMode="External"/><Relationship Id="rId14" Type="http://schemas.openxmlformats.org/officeDocument/2006/relationships/hyperlink" Target="https://login.consultant.ru/link/?req=doc&amp;base=RLAW020&amp;n=173326&amp;date=14.04.2026&amp;dst=100005&amp;field=134" TargetMode="External"/><Relationship Id="rId22" Type="http://schemas.openxmlformats.org/officeDocument/2006/relationships/hyperlink" Target="https://login.consultant.ru/link/?req=doc&amp;base=RLAW020&amp;n=220941&amp;date=14.04.2026" TargetMode="External"/><Relationship Id="rId27" Type="http://schemas.openxmlformats.org/officeDocument/2006/relationships/hyperlink" Target="https://login.consultant.ru/link/?req=doc&amp;base=RLAW020&amp;n=75589&amp;date=14.04.2026&amp;dst=100006&amp;field=134" TargetMode="External"/><Relationship Id="rId30" Type="http://schemas.openxmlformats.org/officeDocument/2006/relationships/hyperlink" Target="https://login.consultant.ru/link/?req=doc&amp;base=RLAW020&amp;n=106280&amp;date=14.04.2026&amp;dst=100005&amp;field=134" TargetMode="External"/><Relationship Id="rId35" Type="http://schemas.openxmlformats.org/officeDocument/2006/relationships/hyperlink" Target="https://login.consultant.ru/link/?req=doc&amp;base=RLAW020&amp;n=223418&amp;date=14.04.2026&amp;dst=100009&amp;field=134" TargetMode="External"/><Relationship Id="rId43" Type="http://schemas.openxmlformats.org/officeDocument/2006/relationships/hyperlink" Target="https://login.consultant.ru/link/?req=doc&amp;base=RLAW020&amp;n=223418&amp;date=14.04.2026&amp;dst=100020&amp;field=134" TargetMode="External"/><Relationship Id="rId48" Type="http://schemas.openxmlformats.org/officeDocument/2006/relationships/hyperlink" Target="https://login.consultant.ru/link/?req=doc&amp;base=RLAW020&amp;n=106280&amp;date=14.04.2026&amp;dst=100005&amp;field=134" TargetMode="External"/><Relationship Id="rId56" Type="http://schemas.openxmlformats.org/officeDocument/2006/relationships/hyperlink" Target="https://login.consultant.ru/link/?req=doc&amp;base=RLAW020&amp;n=198839&amp;date=14.04.2026&amp;dst=100008&amp;field=134" TargetMode="External"/><Relationship Id="rId64" Type="http://schemas.openxmlformats.org/officeDocument/2006/relationships/hyperlink" Target="https://login.consultant.ru/link/?req=doc&amp;base=RLAW020&amp;n=182442&amp;date=14.04.2026&amp;dst=100015&amp;field=134" TargetMode="External"/><Relationship Id="rId69" Type="http://schemas.openxmlformats.org/officeDocument/2006/relationships/hyperlink" Target="https://login.consultant.ru/link/?req=doc&amp;base=RLAW020&amp;n=198839&amp;date=14.04.2026&amp;dst=100018&amp;field=134" TargetMode="External"/><Relationship Id="rId77" Type="http://schemas.openxmlformats.org/officeDocument/2006/relationships/hyperlink" Target="https://login.consultant.ru/link/?req=doc&amp;base=RLAW020&amp;n=224442&amp;date=14.04.2026&amp;dst=100076&amp;field=134" TargetMode="External"/><Relationship Id="rId100" Type="http://schemas.openxmlformats.org/officeDocument/2006/relationships/hyperlink" Target="https://login.consultant.ru/link/?req=doc&amp;base=RLAW020&amp;n=198839&amp;date=14.04.2026&amp;dst=100024&amp;field=134" TargetMode="External"/><Relationship Id="rId105" Type="http://schemas.openxmlformats.org/officeDocument/2006/relationships/hyperlink" Target="https://login.consultant.ru/link/?req=doc&amp;base=RLAW020&amp;n=198839&amp;date=14.04.2026&amp;dst=100024&amp;field=134" TargetMode="External"/><Relationship Id="rId113" Type="http://schemas.openxmlformats.org/officeDocument/2006/relationships/footer" Target="footer2.xml"/><Relationship Id="rId8" Type="http://schemas.openxmlformats.org/officeDocument/2006/relationships/hyperlink" Target="https://login.consultant.ru/link/?req=doc&amp;base=RLAW020&amp;n=73979&amp;date=14.04.2026&amp;dst=100005&amp;field=134" TargetMode="External"/><Relationship Id="rId51" Type="http://schemas.openxmlformats.org/officeDocument/2006/relationships/hyperlink" Target="https://login.consultant.ru/link/?req=doc&amp;base=RLAW020&amp;n=73026&amp;date=14.04.2026&amp;dst=100005&amp;field=134" TargetMode="External"/><Relationship Id="rId72" Type="http://schemas.openxmlformats.org/officeDocument/2006/relationships/hyperlink" Target="https://login.consultant.ru/link/?req=doc&amp;base=RLAW020&amp;n=198839&amp;date=14.04.2026&amp;dst=100020&amp;field=134" TargetMode="External"/><Relationship Id="rId80" Type="http://schemas.openxmlformats.org/officeDocument/2006/relationships/hyperlink" Target="https://login.consultant.ru/link/?req=doc&amp;base=RLAW020&amp;n=92268&amp;date=14.04.2026&amp;dst=100021&amp;field=134" TargetMode="External"/><Relationship Id="rId85" Type="http://schemas.openxmlformats.org/officeDocument/2006/relationships/hyperlink" Target="https://login.consultant.ru/link/?req=doc&amp;base=RLAW020&amp;n=198839&amp;date=14.04.2026&amp;dst=100025&amp;field=134" TargetMode="External"/><Relationship Id="rId93" Type="http://schemas.openxmlformats.org/officeDocument/2006/relationships/hyperlink" Target="https://login.consultant.ru/link/?req=doc&amp;base=RLAW020&amp;n=198839&amp;date=14.04.2026&amp;dst=100024&amp;field=134" TargetMode="External"/><Relationship Id="rId98" Type="http://schemas.openxmlformats.org/officeDocument/2006/relationships/hyperlink" Target="https://login.consultant.ru/link/?req=doc&amp;base=RLAW020&amp;n=198839&amp;date=14.04.2026&amp;dst=100024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20&amp;n=106280&amp;date=14.04.2026&amp;dst=100005&amp;field=134" TargetMode="External"/><Relationship Id="rId17" Type="http://schemas.openxmlformats.org/officeDocument/2006/relationships/hyperlink" Target="https://login.consultant.ru/link/?req=doc&amp;base=RLAW020&amp;n=223418&amp;date=14.04.2026&amp;dst=100005&amp;field=134" TargetMode="External"/><Relationship Id="rId25" Type="http://schemas.openxmlformats.org/officeDocument/2006/relationships/hyperlink" Target="https://login.consultant.ru/link/?req=doc&amp;base=RLAW020&amp;n=73026&amp;date=14.04.2026&amp;dst=100005&amp;field=134" TargetMode="External"/><Relationship Id="rId33" Type="http://schemas.openxmlformats.org/officeDocument/2006/relationships/hyperlink" Target="https://login.consultant.ru/link/?req=doc&amp;base=RLAW020&amp;n=182442&amp;date=14.04.2026&amp;dst=100019&amp;field=134" TargetMode="External"/><Relationship Id="rId38" Type="http://schemas.openxmlformats.org/officeDocument/2006/relationships/hyperlink" Target="https://login.consultant.ru/link/?req=doc&amp;base=RLAW020&amp;n=198839&amp;date=14.04.2026&amp;dst=100006&amp;field=134" TargetMode="External"/><Relationship Id="rId46" Type="http://schemas.openxmlformats.org/officeDocument/2006/relationships/hyperlink" Target="https://login.consultant.ru/link/?req=doc&amp;base=RLAW020&amp;n=224442&amp;date=14.04.2026" TargetMode="External"/><Relationship Id="rId59" Type="http://schemas.openxmlformats.org/officeDocument/2006/relationships/hyperlink" Target="https://login.consultant.ru/link/?req=doc&amp;base=RLAW020&amp;n=73979&amp;date=14.04.2026&amp;dst=100010&amp;field=134" TargetMode="External"/><Relationship Id="rId67" Type="http://schemas.openxmlformats.org/officeDocument/2006/relationships/hyperlink" Target="https://login.consultant.ru/link/?req=doc&amp;base=RLAW020&amp;n=198839&amp;date=14.04.2026&amp;dst=100014&amp;field=134" TargetMode="External"/><Relationship Id="rId103" Type="http://schemas.openxmlformats.org/officeDocument/2006/relationships/hyperlink" Target="https://login.consultant.ru/link/?req=doc&amp;base=RLAW020&amp;n=92268&amp;date=14.04.2026&amp;dst=100029&amp;field=134" TargetMode="External"/><Relationship Id="rId108" Type="http://schemas.openxmlformats.org/officeDocument/2006/relationships/hyperlink" Target="https://login.consultant.ru/link/?req=doc&amp;base=RLAW020&amp;n=198839&amp;date=14.04.2026&amp;dst=100024&amp;field=134" TargetMode="External"/><Relationship Id="rId20" Type="http://schemas.openxmlformats.org/officeDocument/2006/relationships/hyperlink" Target="https://login.consultant.ru/link/?req=doc&amp;base=RLAW020&amp;n=224259&amp;date=14.04.2026" TargetMode="External"/><Relationship Id="rId41" Type="http://schemas.openxmlformats.org/officeDocument/2006/relationships/hyperlink" Target="https://login.consultant.ru/link/?req=doc&amp;base=RLAW020&amp;n=223418&amp;date=14.04.2026&amp;dst=100013&amp;field=134" TargetMode="External"/><Relationship Id="rId54" Type="http://schemas.openxmlformats.org/officeDocument/2006/relationships/hyperlink" Target="https://login.consultant.ru/link/?req=doc&amp;base=LAW&amp;n=519026&amp;date=14.04.2026&amp;dst=1713&amp;field=134" TargetMode="External"/><Relationship Id="rId62" Type="http://schemas.openxmlformats.org/officeDocument/2006/relationships/hyperlink" Target="https://login.consultant.ru/link/?req=doc&amp;base=RLAW020&amp;n=198839&amp;date=14.04.2026&amp;dst=100010&amp;field=134" TargetMode="External"/><Relationship Id="rId70" Type="http://schemas.openxmlformats.org/officeDocument/2006/relationships/hyperlink" Target="https://login.consultant.ru/link/?req=doc&amp;base=RLAW020&amp;n=113043&amp;date=14.04.2026&amp;dst=100005&amp;field=134" TargetMode="External"/><Relationship Id="rId75" Type="http://schemas.openxmlformats.org/officeDocument/2006/relationships/hyperlink" Target="https://login.consultant.ru/link/?req=doc&amp;base=RLAW020&amp;n=73979&amp;date=14.04.2026&amp;dst=100021&amp;field=134" TargetMode="External"/><Relationship Id="rId83" Type="http://schemas.openxmlformats.org/officeDocument/2006/relationships/hyperlink" Target="https://login.consultant.ru/link/?req=doc&amp;base=LAW&amp;n=523306&amp;date=14.04.2026&amp;dst=28&amp;field=134" TargetMode="External"/><Relationship Id="rId88" Type="http://schemas.openxmlformats.org/officeDocument/2006/relationships/hyperlink" Target="https://login.consultant.ru/link/?req=doc&amp;base=RLAW020&amp;n=198839&amp;date=14.04.2026&amp;dst=100024&amp;field=134" TargetMode="External"/><Relationship Id="rId91" Type="http://schemas.openxmlformats.org/officeDocument/2006/relationships/hyperlink" Target="https://login.consultant.ru/link/?req=doc&amp;base=RLAW020&amp;n=198839&amp;date=14.04.2026&amp;dst=100024&amp;field=134" TargetMode="External"/><Relationship Id="rId96" Type="http://schemas.openxmlformats.org/officeDocument/2006/relationships/hyperlink" Target="https://login.consultant.ru/link/?req=doc&amp;base=RLAW020&amp;n=198839&amp;date=14.04.2026&amp;dst=100024&amp;field=134" TargetMode="External"/><Relationship Id="rId11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65927&amp;date=14.04.2026&amp;dst=100005&amp;field=134" TargetMode="External"/><Relationship Id="rId15" Type="http://schemas.openxmlformats.org/officeDocument/2006/relationships/hyperlink" Target="https://login.consultant.ru/link/?req=doc&amp;base=RLAW020&amp;n=182442&amp;date=14.04.2026&amp;dst=100005&amp;field=134" TargetMode="External"/><Relationship Id="rId23" Type="http://schemas.openxmlformats.org/officeDocument/2006/relationships/hyperlink" Target="https://login.consultant.ru/link/?req=doc&amp;base=RLAW020&amp;n=223418&amp;date=14.04.2026&amp;dst=100007&amp;field=134" TargetMode="External"/><Relationship Id="rId28" Type="http://schemas.openxmlformats.org/officeDocument/2006/relationships/hyperlink" Target="https://login.consultant.ru/link/?req=doc&amp;base=RLAW020&amp;n=88105&amp;date=14.04.2026&amp;dst=100006&amp;field=134" TargetMode="External"/><Relationship Id="rId36" Type="http://schemas.openxmlformats.org/officeDocument/2006/relationships/hyperlink" Target="https://login.consultant.ru/link/?req=doc&amp;base=LAW&amp;n=2875&amp;date=14.04.2026" TargetMode="External"/><Relationship Id="rId49" Type="http://schemas.openxmlformats.org/officeDocument/2006/relationships/hyperlink" Target="https://login.consultant.ru/link/?req=doc&amp;base=RLAW020&amp;n=92268&amp;date=14.04.2026&amp;dst=100006&amp;field=134" TargetMode="External"/><Relationship Id="rId57" Type="http://schemas.openxmlformats.org/officeDocument/2006/relationships/hyperlink" Target="https://login.consultant.ru/link/?req=doc&amp;base=LAW&amp;n=523306&amp;date=14.04.2026&amp;dst=28&amp;field=134" TargetMode="External"/><Relationship Id="rId106" Type="http://schemas.openxmlformats.org/officeDocument/2006/relationships/hyperlink" Target="https://login.consultant.ru/link/?req=doc&amp;base=RLAW020&amp;n=198839&amp;date=14.04.2026&amp;dst=100024&amp;field=134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20&amp;n=88105&amp;date=14.04.2026&amp;dst=100005&amp;field=134" TargetMode="External"/><Relationship Id="rId31" Type="http://schemas.openxmlformats.org/officeDocument/2006/relationships/hyperlink" Target="https://login.consultant.ru/link/?req=doc&amp;base=RLAW020&amp;n=113043&amp;date=14.04.2026&amp;dst=100005&amp;field=134" TargetMode="External"/><Relationship Id="rId44" Type="http://schemas.openxmlformats.org/officeDocument/2006/relationships/hyperlink" Target="https://login.consultant.ru/link/?req=doc&amp;base=RLAW020&amp;n=223418&amp;date=14.04.2026&amp;dst=100022&amp;field=134" TargetMode="External"/><Relationship Id="rId52" Type="http://schemas.openxmlformats.org/officeDocument/2006/relationships/hyperlink" Target="https://login.consultant.ru/link/?req=doc&amp;base=RLAW020&amp;n=75589&amp;date=14.04.2026&amp;dst=100008&amp;field=134" TargetMode="External"/><Relationship Id="rId60" Type="http://schemas.openxmlformats.org/officeDocument/2006/relationships/hyperlink" Target="https://login.consultant.ru/link/?req=doc&amp;base=LAW&amp;n=523306&amp;date=14.04.2026&amp;dst=28&amp;field=134" TargetMode="External"/><Relationship Id="rId65" Type="http://schemas.openxmlformats.org/officeDocument/2006/relationships/hyperlink" Target="https://login.consultant.ru/link/?req=doc&amp;base=RLAW020&amp;n=198839&amp;date=14.04.2026&amp;dst=100012&amp;field=134" TargetMode="External"/><Relationship Id="rId73" Type="http://schemas.openxmlformats.org/officeDocument/2006/relationships/hyperlink" Target="https://login.consultant.ru/link/?req=doc&amp;base=RLAW020&amp;n=198839&amp;date=14.04.2026&amp;dst=100022&amp;field=134" TargetMode="External"/><Relationship Id="rId78" Type="http://schemas.openxmlformats.org/officeDocument/2006/relationships/hyperlink" Target="https://login.consultant.ru/link/?req=doc&amp;base=RLAW020&amp;n=224442&amp;date=14.04.2026&amp;dst=100013&amp;field=134" TargetMode="External"/><Relationship Id="rId81" Type="http://schemas.openxmlformats.org/officeDocument/2006/relationships/hyperlink" Target="https://login.consultant.ru/link/?req=doc&amp;base=LAW&amp;n=523305&amp;date=14.04.2026&amp;dst=100028&amp;field=134" TargetMode="External"/><Relationship Id="rId86" Type="http://schemas.openxmlformats.org/officeDocument/2006/relationships/hyperlink" Target="https://login.consultant.ru/link/?req=doc&amp;base=RLAW020&amp;n=198839&amp;date=14.04.2026&amp;dst=100024&amp;field=134" TargetMode="External"/><Relationship Id="rId94" Type="http://schemas.openxmlformats.org/officeDocument/2006/relationships/hyperlink" Target="https://login.consultant.ru/link/?req=doc&amp;base=RLAW020&amp;n=198839&amp;date=14.04.2026&amp;dst=100024&amp;field=134" TargetMode="External"/><Relationship Id="rId99" Type="http://schemas.openxmlformats.org/officeDocument/2006/relationships/hyperlink" Target="https://login.consultant.ru/link/?req=doc&amp;base=RLAW020&amp;n=198839&amp;date=14.04.2026&amp;dst=100024&amp;field=134" TargetMode="External"/><Relationship Id="rId101" Type="http://schemas.openxmlformats.org/officeDocument/2006/relationships/hyperlink" Target="https://login.consultant.ru/link/?req=doc&amp;base=RLAW020&amp;n=198839&amp;date=14.04.2026&amp;dst=100024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20&amp;n=75589&amp;date=14.04.2026&amp;dst=100005&amp;field=134" TargetMode="External"/><Relationship Id="rId13" Type="http://schemas.openxmlformats.org/officeDocument/2006/relationships/hyperlink" Target="https://login.consultant.ru/link/?req=doc&amp;base=RLAW020&amp;n=113043&amp;date=14.04.2026&amp;dst=100005&amp;field=134" TargetMode="External"/><Relationship Id="rId18" Type="http://schemas.openxmlformats.org/officeDocument/2006/relationships/hyperlink" Target="https://login.consultant.ru/link/?req=doc&amp;base=LAW&amp;n=501319&amp;date=14.04.2026" TargetMode="External"/><Relationship Id="rId39" Type="http://schemas.openxmlformats.org/officeDocument/2006/relationships/hyperlink" Target="https://login.consultant.ru/link/?req=doc&amp;base=RLAW020&amp;n=182442&amp;date=14.04.2026&amp;dst=100006&amp;field=134" TargetMode="External"/><Relationship Id="rId109" Type="http://schemas.openxmlformats.org/officeDocument/2006/relationships/hyperlink" Target="https://login.consultant.ru/link/?req=doc&amp;base=RLAW020&amp;n=75589&amp;date=14.04.2026&amp;dst=100009&amp;field=134" TargetMode="External"/><Relationship Id="rId34" Type="http://schemas.openxmlformats.org/officeDocument/2006/relationships/hyperlink" Target="https://login.consultant.ru/link/?req=doc&amp;base=RLAW020&amp;n=198839&amp;date=14.04.2026&amp;dst=100006&amp;field=134" TargetMode="External"/><Relationship Id="rId50" Type="http://schemas.openxmlformats.org/officeDocument/2006/relationships/hyperlink" Target="https://login.consultant.ru/link/?req=doc&amp;base=LAW&amp;n=523305&amp;date=14.04.2026&amp;dst=100028&amp;field=134" TargetMode="External"/><Relationship Id="rId55" Type="http://schemas.openxmlformats.org/officeDocument/2006/relationships/hyperlink" Target="https://login.consultant.ru/link/?req=doc&amp;base=RLAW020&amp;n=88105&amp;date=14.04.2026&amp;dst=100006&amp;field=134" TargetMode="External"/><Relationship Id="rId76" Type="http://schemas.openxmlformats.org/officeDocument/2006/relationships/hyperlink" Target="https://login.consultant.ru/link/?req=doc&amp;base=RLAW020&amp;n=224442&amp;date=14.04.2026&amp;dst=100013&amp;field=134" TargetMode="External"/><Relationship Id="rId97" Type="http://schemas.openxmlformats.org/officeDocument/2006/relationships/hyperlink" Target="https://login.consultant.ru/link/?req=doc&amp;base=RLAW020&amp;n=198839&amp;date=14.04.2026&amp;dst=100024&amp;field=134" TargetMode="External"/><Relationship Id="rId104" Type="http://schemas.openxmlformats.org/officeDocument/2006/relationships/hyperlink" Target="https://login.consultant.ru/link/?req=doc&amp;base=RLAW020&amp;n=198839&amp;date=14.04.2026&amp;dst=100024&amp;field=134" TargetMode="External"/><Relationship Id="rId7" Type="http://schemas.openxmlformats.org/officeDocument/2006/relationships/hyperlink" Target="https://login.consultant.ru/link/?req=doc&amp;base=RLAW020&amp;n=73026&amp;date=14.04.2026&amp;dst=100005&amp;field=134" TargetMode="External"/><Relationship Id="rId71" Type="http://schemas.openxmlformats.org/officeDocument/2006/relationships/hyperlink" Target="https://login.consultant.ru/link/?req=doc&amp;base=RLAW020&amp;n=73979&amp;date=14.04.2026&amp;dst=100012&amp;field=134" TargetMode="External"/><Relationship Id="rId92" Type="http://schemas.openxmlformats.org/officeDocument/2006/relationships/hyperlink" Target="https://login.consultant.ru/link/?req=doc&amp;base=RLAW020&amp;n=198839&amp;date=14.04.2026&amp;dst=100024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0&amp;n=92268&amp;date=14.04.2026&amp;dst=100006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14064</Words>
  <Characters>80165</Characters>
  <Application>Microsoft Office Word</Application>
  <DocSecurity>0</DocSecurity>
  <Lines>668</Lines>
  <Paragraphs>188</Paragraphs>
  <ScaleCrop>false</ScaleCrop>
  <Company>КонсультантПлюс Версия 4025.00.50</Company>
  <LinksUpToDate>false</LinksUpToDate>
  <CharactersWithSpaces>94041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Артемовского городского округа от 15.11.2012 N 29
(ред. от 29.01.2026)
"О Положении о комиссии по соблюдению требований к служебному поведению муниципальных служащих в аппарате Думы Артемовского городского округа и контрольно-счетной палате Артемовского городского округа и урегулированию конфликта интересов"</dc:title>
  <cp:lastModifiedBy>админ</cp:lastModifiedBy>
  <cp:revision>2</cp:revision>
  <dcterms:created xsi:type="dcterms:W3CDTF">2026-04-14T05:06:00Z</dcterms:created>
  <dcterms:modified xsi:type="dcterms:W3CDTF">2026-04-14T05:19:00Z</dcterms:modified>
</cp:coreProperties>
</file>