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FD" w:rsidRDefault="00F13EF6">
      <w:pPr>
        <w:spacing w:after="1" w:line="240" w:lineRule="exact"/>
        <w:ind w:left="5529" w:firstLine="0"/>
        <w:jc w:val="center"/>
        <w:rPr>
          <w:b/>
        </w:rPr>
      </w:pPr>
      <w:bookmarkStart w:id="0" w:name="_Hlk201317060"/>
      <w:bookmarkStart w:id="1" w:name="_Hlk201318470"/>
      <w:bookmarkStart w:id="2" w:name="_Hlk201334866"/>
      <w:bookmarkStart w:id="3" w:name="_Hlk20133694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C6E7AC" wp14:editId="11B27C57">
            <wp:simplePos x="0" y="0"/>
            <wp:positionH relativeFrom="margin">
              <wp:align>center</wp:align>
            </wp:positionH>
            <wp:positionV relativeFrom="page">
              <wp:posOffset>328930</wp:posOffset>
            </wp:positionV>
            <wp:extent cx="598170" cy="746760"/>
            <wp:effectExtent l="0" t="0" r="0" b="0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8FD" w:rsidRPr="00066DA0" w:rsidRDefault="004428FD">
      <w:pPr>
        <w:spacing w:after="1" w:line="240" w:lineRule="exact"/>
        <w:ind w:left="5529" w:firstLine="0"/>
        <w:jc w:val="center"/>
        <w:rPr>
          <w:b/>
          <w:sz w:val="14"/>
        </w:rPr>
      </w:pPr>
    </w:p>
    <w:p w:rsidR="004428FD" w:rsidRDefault="00066DA0" w:rsidP="00F13EF6">
      <w:pPr>
        <w:keepNext/>
        <w:spacing w:line="240" w:lineRule="auto"/>
        <w:ind w:firstLine="0"/>
        <w:jc w:val="center"/>
        <w:outlineLvl w:val="1"/>
        <w:rPr>
          <w:spacing w:val="20"/>
          <w:sz w:val="24"/>
        </w:rPr>
      </w:pPr>
      <w:r w:rsidRPr="00F13EF6">
        <w:rPr>
          <w:spacing w:val="20"/>
          <w:sz w:val="24"/>
        </w:rPr>
        <w:t>ПРИМОРСКИЙ КРАЙ</w:t>
      </w:r>
    </w:p>
    <w:p w:rsidR="00F13EF6" w:rsidRPr="00F13EF6" w:rsidRDefault="00F13EF6" w:rsidP="00F13EF6">
      <w:pPr>
        <w:keepNext/>
        <w:spacing w:line="240" w:lineRule="auto"/>
        <w:ind w:firstLine="0"/>
        <w:jc w:val="center"/>
        <w:outlineLvl w:val="1"/>
        <w:rPr>
          <w:spacing w:val="20"/>
          <w:sz w:val="24"/>
        </w:rPr>
      </w:pPr>
    </w:p>
    <w:p w:rsidR="004428FD" w:rsidRDefault="00F13EF6" w:rsidP="00F13EF6">
      <w:pPr>
        <w:keepNext/>
        <w:spacing w:line="240" w:lineRule="auto"/>
        <w:ind w:firstLine="0"/>
        <w:jc w:val="center"/>
        <w:outlineLvl w:val="1"/>
        <w:rPr>
          <w:b/>
          <w:spacing w:val="20"/>
          <w:sz w:val="24"/>
        </w:rPr>
      </w:pPr>
      <w:r>
        <w:rPr>
          <w:b/>
          <w:spacing w:val="20"/>
          <w:sz w:val="24"/>
        </w:rPr>
        <w:t xml:space="preserve">ДУМА АРТЕМОВСКОГО </w:t>
      </w:r>
      <w:r w:rsidR="00066DA0">
        <w:rPr>
          <w:b/>
          <w:spacing w:val="20"/>
          <w:sz w:val="24"/>
        </w:rPr>
        <w:t>ГОРОДСКОГО ОКРУГА</w:t>
      </w:r>
    </w:p>
    <w:p w:rsidR="00F13EF6" w:rsidRDefault="00F13EF6" w:rsidP="00F13EF6">
      <w:pPr>
        <w:keepNext/>
        <w:spacing w:line="240" w:lineRule="auto"/>
        <w:ind w:firstLine="0"/>
        <w:jc w:val="center"/>
        <w:outlineLvl w:val="1"/>
        <w:rPr>
          <w:b/>
          <w:spacing w:val="20"/>
          <w:sz w:val="24"/>
        </w:rPr>
      </w:pPr>
    </w:p>
    <w:p w:rsidR="004428FD" w:rsidRDefault="00066DA0" w:rsidP="00F13EF6">
      <w:pPr>
        <w:keepNext/>
        <w:spacing w:line="240" w:lineRule="auto"/>
        <w:ind w:firstLine="0"/>
        <w:jc w:val="center"/>
        <w:outlineLvl w:val="2"/>
        <w:rPr>
          <w:rFonts w:ascii="Arial" w:hAnsi="Arial"/>
          <w:spacing w:val="40"/>
          <w:sz w:val="24"/>
        </w:rPr>
      </w:pPr>
      <w:r>
        <w:rPr>
          <w:spacing w:val="40"/>
          <w:sz w:val="24"/>
        </w:rPr>
        <w:t>РЕШЕНИЕ</w:t>
      </w:r>
    </w:p>
    <w:p w:rsidR="004428FD" w:rsidRDefault="004428FD">
      <w:pPr>
        <w:jc w:val="center"/>
        <w:rPr>
          <w:sz w:val="24"/>
        </w:rPr>
      </w:pPr>
    </w:p>
    <w:p w:rsidR="004428FD" w:rsidRDefault="00066DA0" w:rsidP="00F13EF6">
      <w:pPr>
        <w:ind w:firstLine="0"/>
      </w:pPr>
      <w:r>
        <w:rPr>
          <w:sz w:val="24"/>
        </w:rPr>
        <w:t xml:space="preserve">…………                                            </w:t>
      </w:r>
      <w:r>
        <w:rPr>
          <w:spacing w:val="40"/>
          <w:sz w:val="24"/>
        </w:rPr>
        <w:t xml:space="preserve">                         </w:t>
      </w:r>
      <w:r w:rsidR="00F13EF6">
        <w:rPr>
          <w:spacing w:val="40"/>
          <w:sz w:val="24"/>
        </w:rPr>
        <w:t xml:space="preserve">                         </w:t>
      </w:r>
      <w:r>
        <w:rPr>
          <w:spacing w:val="40"/>
          <w:sz w:val="24"/>
        </w:rPr>
        <w:t>№ …</w:t>
      </w:r>
      <w:r>
        <w:t xml:space="preserve">       </w:t>
      </w:r>
    </w:p>
    <w:p w:rsidR="00597689" w:rsidRPr="00597689" w:rsidRDefault="00597689" w:rsidP="00597689">
      <w:pPr>
        <w:spacing w:line="240" w:lineRule="auto"/>
        <w:jc w:val="center"/>
        <w:rPr>
          <w:sz w:val="24"/>
          <w:szCs w:val="24"/>
        </w:rPr>
      </w:pPr>
    </w:p>
    <w:p w:rsidR="00597689" w:rsidRDefault="00066DA0" w:rsidP="00597689">
      <w:pPr>
        <w:spacing w:line="240" w:lineRule="auto"/>
        <w:rPr>
          <w:sz w:val="24"/>
          <w:szCs w:val="24"/>
        </w:rPr>
      </w:pPr>
      <w:r w:rsidRPr="00597689">
        <w:rPr>
          <w:sz w:val="24"/>
          <w:szCs w:val="24"/>
        </w:rPr>
        <w:t xml:space="preserve">                  </w:t>
      </w:r>
    </w:p>
    <w:p w:rsidR="004428FD" w:rsidRPr="00597689" w:rsidRDefault="00066DA0" w:rsidP="00597689">
      <w:pPr>
        <w:spacing w:line="240" w:lineRule="auto"/>
        <w:rPr>
          <w:b/>
          <w:sz w:val="24"/>
          <w:szCs w:val="24"/>
        </w:rPr>
      </w:pPr>
      <w:r w:rsidRPr="00597689">
        <w:rPr>
          <w:sz w:val="24"/>
          <w:szCs w:val="24"/>
        </w:rPr>
        <w:t xml:space="preserve">           </w:t>
      </w:r>
      <w:r w:rsidRPr="00597689">
        <w:rPr>
          <w:b/>
          <w:sz w:val="24"/>
          <w:szCs w:val="24"/>
        </w:rPr>
        <w:t xml:space="preserve"> </w:t>
      </w:r>
    </w:p>
    <w:p w:rsidR="00F13EF6" w:rsidRDefault="00066DA0" w:rsidP="00597689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О внесении изменений в решение Думы Артемовского городского </w:t>
      </w:r>
    </w:p>
    <w:p w:rsidR="00F13EF6" w:rsidRDefault="00066DA0">
      <w:pPr>
        <w:spacing w:line="288" w:lineRule="atLeast"/>
        <w:ind w:firstLine="0"/>
        <w:rPr>
          <w:sz w:val="24"/>
        </w:rPr>
      </w:pPr>
      <w:r>
        <w:rPr>
          <w:sz w:val="24"/>
        </w:rPr>
        <w:t xml:space="preserve">округа </w:t>
      </w:r>
      <w:r>
        <w:rPr>
          <w:sz w:val="24"/>
        </w:rPr>
        <w:t xml:space="preserve">от </w:t>
      </w:r>
      <w:r>
        <w:rPr>
          <w:sz w:val="24"/>
        </w:rPr>
        <w:t xml:space="preserve">31.05.2018 № 99 «О Правилах </w:t>
      </w:r>
      <w:r>
        <w:rPr>
          <w:sz w:val="24"/>
        </w:rPr>
        <w:t xml:space="preserve">благоустройства </w:t>
      </w:r>
      <w:r>
        <w:rPr>
          <w:sz w:val="24"/>
        </w:rPr>
        <w:t xml:space="preserve">территории </w:t>
      </w:r>
    </w:p>
    <w:p w:rsidR="00F13EF6" w:rsidRDefault="00066DA0">
      <w:pPr>
        <w:spacing w:line="288" w:lineRule="atLeast"/>
        <w:ind w:firstLine="0"/>
        <w:rPr>
          <w:sz w:val="24"/>
        </w:rPr>
      </w:pPr>
      <w:r>
        <w:rPr>
          <w:sz w:val="24"/>
        </w:rPr>
        <w:t>Артемовского городского округа»</w:t>
      </w:r>
      <w:r w:rsidR="00F13EF6">
        <w:rPr>
          <w:sz w:val="24"/>
        </w:rPr>
        <w:t xml:space="preserve"> (в ред. решения Думы Артемовского </w:t>
      </w:r>
    </w:p>
    <w:p w:rsidR="004428FD" w:rsidRDefault="00F13EF6">
      <w:pPr>
        <w:spacing w:line="288" w:lineRule="atLeast"/>
        <w:ind w:firstLine="0"/>
        <w:rPr>
          <w:sz w:val="24"/>
        </w:rPr>
      </w:pPr>
      <w:r>
        <w:rPr>
          <w:sz w:val="24"/>
        </w:rPr>
        <w:t>городского округа от 29.01.2026 № 628)</w:t>
      </w:r>
    </w:p>
    <w:p w:rsidR="004428FD" w:rsidRDefault="004428FD">
      <w:pPr>
        <w:spacing w:line="288" w:lineRule="atLeast"/>
        <w:ind w:firstLine="0"/>
        <w:rPr>
          <w:sz w:val="24"/>
        </w:rPr>
      </w:pPr>
    </w:p>
    <w:p w:rsidR="00597689" w:rsidRDefault="00597689">
      <w:pPr>
        <w:spacing w:line="288" w:lineRule="atLeast"/>
        <w:ind w:firstLine="0"/>
        <w:rPr>
          <w:sz w:val="24"/>
        </w:rPr>
      </w:pPr>
    </w:p>
    <w:p w:rsidR="00597689" w:rsidRDefault="00597689">
      <w:pPr>
        <w:spacing w:line="288" w:lineRule="atLeast"/>
        <w:ind w:firstLine="0"/>
        <w:rPr>
          <w:sz w:val="24"/>
        </w:rPr>
      </w:pPr>
    </w:p>
    <w:p w:rsidR="00404406" w:rsidRPr="00404406" w:rsidRDefault="00F13EF6" w:rsidP="00066DA0">
      <w:pPr>
        <w:spacing w:line="348" w:lineRule="auto"/>
        <w:ind w:firstLine="709"/>
        <w:rPr>
          <w:sz w:val="24"/>
          <w:szCs w:val="24"/>
        </w:rPr>
      </w:pPr>
      <w:r>
        <w:t xml:space="preserve"> </w:t>
      </w:r>
      <w:r w:rsidR="00066DA0" w:rsidRPr="00404406">
        <w:rPr>
          <w:sz w:val="24"/>
          <w:szCs w:val="24"/>
        </w:rPr>
        <w:t xml:space="preserve">В соответствии с Федеральным </w:t>
      </w:r>
      <w:r w:rsidR="00066DA0" w:rsidRPr="00404406">
        <w:rPr>
          <w:sz w:val="24"/>
          <w:szCs w:val="24"/>
          <w:u w:color="000000"/>
        </w:rPr>
        <w:t>законом</w:t>
      </w:r>
      <w:r w:rsidR="00066DA0" w:rsidRPr="00404406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</w:t>
      </w:r>
      <w:r w:rsidR="00066DA0" w:rsidRPr="00404406">
        <w:rPr>
          <w:sz w:val="24"/>
          <w:szCs w:val="24"/>
        </w:rPr>
        <w:t xml:space="preserve">.03.2025 № 33-ФЗ «Об общих принципах организации местного самоуправления в единой системе публичной власти», Федеральным </w:t>
      </w:r>
      <w:r w:rsidR="00066DA0" w:rsidRPr="00404406">
        <w:rPr>
          <w:sz w:val="24"/>
          <w:szCs w:val="24"/>
          <w:u w:color="000000"/>
        </w:rPr>
        <w:t>законом</w:t>
      </w:r>
      <w:r w:rsidR="00066DA0" w:rsidRPr="00404406">
        <w:rPr>
          <w:sz w:val="24"/>
          <w:szCs w:val="24"/>
        </w:rPr>
        <w:t xml:space="preserve"> от 27.12.2018 № 498-ФЗ «Об ответственном обращении с животными и о внесении изменений в отдельные законодательные акты Российск</w:t>
      </w:r>
      <w:r w:rsidR="00066DA0" w:rsidRPr="00404406">
        <w:rPr>
          <w:sz w:val="24"/>
          <w:szCs w:val="24"/>
        </w:rPr>
        <w:t xml:space="preserve">ой Федерации», </w:t>
      </w:r>
      <w:r w:rsidR="00066DA0" w:rsidRPr="00404406">
        <w:rPr>
          <w:sz w:val="24"/>
          <w:szCs w:val="24"/>
          <w:u w:color="000000"/>
        </w:rPr>
        <w:t>Законом</w:t>
      </w:r>
      <w:r w:rsidR="00374F89">
        <w:rPr>
          <w:sz w:val="24"/>
          <w:szCs w:val="24"/>
        </w:rPr>
        <w:t xml:space="preserve"> Приморского края от 26.12.2019</w:t>
      </w:r>
      <w:r w:rsidR="00404406" w:rsidRPr="00404406">
        <w:rPr>
          <w:sz w:val="24"/>
          <w:szCs w:val="24"/>
        </w:rPr>
        <w:t xml:space="preserve"> </w:t>
      </w:r>
      <w:r w:rsidR="00066DA0" w:rsidRPr="00404406">
        <w:rPr>
          <w:sz w:val="24"/>
          <w:szCs w:val="24"/>
        </w:rPr>
        <w:t xml:space="preserve">№ 692-КЗ «Об отдельных вопросах в области обращения с животными в Приморском крае», </w:t>
      </w:r>
      <w:r w:rsidR="00066DA0" w:rsidRPr="00404406">
        <w:rPr>
          <w:sz w:val="24"/>
          <w:szCs w:val="24"/>
        </w:rPr>
        <w:t>постановлением Правительства Приморского края от 13.02.2025 № 116-пп «О мерах по реализации статьи 2(7) Закона Приморс</w:t>
      </w:r>
      <w:r w:rsidR="00066DA0" w:rsidRPr="00404406">
        <w:rPr>
          <w:sz w:val="24"/>
          <w:szCs w:val="24"/>
        </w:rPr>
        <w:t xml:space="preserve">кого края от 26 декабря 2019 года № 692-КЗ «Об отдельных вопросах в области обращения с животными в Приморском крае», </w:t>
      </w:r>
      <w:r w:rsidR="00066DA0" w:rsidRPr="00404406">
        <w:rPr>
          <w:sz w:val="24"/>
          <w:szCs w:val="24"/>
        </w:rPr>
        <w:t xml:space="preserve">руководствуясь </w:t>
      </w:r>
      <w:hyperlink r:id="rId8" w:history="1">
        <w:r w:rsidR="00066DA0" w:rsidRPr="00404406">
          <w:rPr>
            <w:sz w:val="24"/>
            <w:szCs w:val="24"/>
          </w:rPr>
          <w:t>Уставом</w:t>
        </w:r>
      </w:hyperlink>
      <w:r w:rsidR="00066DA0" w:rsidRPr="00404406">
        <w:rPr>
          <w:sz w:val="24"/>
          <w:szCs w:val="24"/>
        </w:rPr>
        <w:t xml:space="preserve"> Артемовского городского округа Приморского края,</w:t>
      </w:r>
      <w:r w:rsidR="00066DA0" w:rsidRPr="00404406">
        <w:rPr>
          <w:sz w:val="24"/>
          <w:szCs w:val="24"/>
        </w:rPr>
        <w:t xml:space="preserve"> Дума</w:t>
      </w:r>
      <w:r w:rsidR="00404406">
        <w:rPr>
          <w:sz w:val="24"/>
          <w:szCs w:val="24"/>
        </w:rPr>
        <w:t xml:space="preserve"> Артемовского городского округа</w:t>
      </w:r>
      <w:r w:rsidR="00066DA0" w:rsidRPr="00404406">
        <w:rPr>
          <w:sz w:val="24"/>
          <w:szCs w:val="24"/>
        </w:rPr>
        <w:t xml:space="preserve"> </w:t>
      </w:r>
    </w:p>
    <w:p w:rsidR="00404406" w:rsidRPr="00404406" w:rsidRDefault="00404406" w:rsidP="00404406">
      <w:pPr>
        <w:spacing w:line="240" w:lineRule="auto"/>
        <w:rPr>
          <w:sz w:val="24"/>
          <w:szCs w:val="24"/>
        </w:rPr>
      </w:pPr>
    </w:p>
    <w:p w:rsidR="00404406" w:rsidRPr="00404406" w:rsidRDefault="00404406" w:rsidP="00404406">
      <w:pPr>
        <w:spacing w:line="240" w:lineRule="auto"/>
        <w:rPr>
          <w:sz w:val="24"/>
          <w:szCs w:val="24"/>
        </w:rPr>
      </w:pPr>
    </w:p>
    <w:p w:rsidR="00404406" w:rsidRPr="00404406" w:rsidRDefault="00404406" w:rsidP="00404406">
      <w:pPr>
        <w:spacing w:line="240" w:lineRule="auto"/>
        <w:rPr>
          <w:sz w:val="24"/>
          <w:szCs w:val="24"/>
        </w:rPr>
      </w:pPr>
    </w:p>
    <w:p w:rsidR="004428FD" w:rsidRDefault="00404406" w:rsidP="00404406">
      <w:pPr>
        <w:spacing w:line="240" w:lineRule="auto"/>
        <w:ind w:firstLine="0"/>
        <w:rPr>
          <w:sz w:val="24"/>
          <w:szCs w:val="24"/>
        </w:rPr>
      </w:pPr>
      <w:r w:rsidRPr="00404406">
        <w:rPr>
          <w:sz w:val="24"/>
          <w:szCs w:val="24"/>
        </w:rPr>
        <w:t>РЕШИЛА</w:t>
      </w:r>
      <w:r w:rsidR="00066DA0" w:rsidRPr="00404406">
        <w:rPr>
          <w:sz w:val="24"/>
          <w:szCs w:val="24"/>
        </w:rPr>
        <w:t>:</w:t>
      </w:r>
    </w:p>
    <w:p w:rsidR="00404406" w:rsidRDefault="00404406" w:rsidP="00374F89">
      <w:pPr>
        <w:spacing w:line="240" w:lineRule="auto"/>
        <w:ind w:firstLine="0"/>
        <w:rPr>
          <w:sz w:val="24"/>
          <w:szCs w:val="24"/>
        </w:rPr>
      </w:pPr>
    </w:p>
    <w:p w:rsidR="00374F89" w:rsidRPr="00404406" w:rsidRDefault="00374F89" w:rsidP="00374F89">
      <w:pPr>
        <w:spacing w:line="240" w:lineRule="auto"/>
        <w:ind w:firstLine="0"/>
        <w:rPr>
          <w:sz w:val="24"/>
          <w:szCs w:val="24"/>
        </w:rPr>
      </w:pPr>
    </w:p>
    <w:p w:rsidR="00404406" w:rsidRPr="00374F89" w:rsidRDefault="00404406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 xml:space="preserve">1. </w:t>
      </w:r>
      <w:r w:rsidR="00066DA0" w:rsidRPr="00374F89">
        <w:rPr>
          <w:sz w:val="24"/>
          <w:szCs w:val="24"/>
        </w:rPr>
        <w:t xml:space="preserve">Внести следующие изменения в решение Думы Артемовского городского округа </w:t>
      </w:r>
      <w:r w:rsidRPr="00374F89">
        <w:rPr>
          <w:sz w:val="24"/>
          <w:szCs w:val="24"/>
        </w:rPr>
        <w:t xml:space="preserve">      </w:t>
      </w:r>
      <w:r w:rsidR="00066DA0" w:rsidRPr="00374F89">
        <w:rPr>
          <w:sz w:val="24"/>
          <w:szCs w:val="24"/>
        </w:rPr>
        <w:t>от 31.05.2018 № 99 «О Правилах благоустройства территори</w:t>
      </w:r>
      <w:r w:rsidR="00066DA0" w:rsidRPr="00374F89">
        <w:rPr>
          <w:sz w:val="24"/>
          <w:szCs w:val="24"/>
        </w:rPr>
        <w:t>и Артемовского городского округа»</w:t>
      </w:r>
      <w:r w:rsidRPr="00374F89">
        <w:rPr>
          <w:sz w:val="24"/>
          <w:szCs w:val="24"/>
        </w:rPr>
        <w:t xml:space="preserve"> (в ред. решения Думы Артемовского городского округа от 29.01.2026 № 628)</w:t>
      </w:r>
      <w:r w:rsidR="00066DA0" w:rsidRPr="00374F89">
        <w:rPr>
          <w:sz w:val="24"/>
          <w:szCs w:val="24"/>
        </w:rPr>
        <w:t>:</w:t>
      </w:r>
    </w:p>
    <w:p w:rsidR="00374F89" w:rsidRDefault="00374F89" w:rsidP="00066DA0">
      <w:pPr>
        <w:spacing w:line="348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1.1</w:t>
      </w:r>
      <w:r w:rsidRPr="00374F89">
        <w:rPr>
          <w:sz w:val="24"/>
          <w:szCs w:val="24"/>
        </w:rPr>
        <w:t>. Искл</w:t>
      </w:r>
      <w:r>
        <w:rPr>
          <w:sz w:val="24"/>
          <w:szCs w:val="24"/>
        </w:rPr>
        <w:t>ю</w:t>
      </w:r>
      <w:r w:rsidRPr="00374F89">
        <w:rPr>
          <w:sz w:val="24"/>
          <w:szCs w:val="24"/>
        </w:rPr>
        <w:t>чить абзац 8 подпункта 4.8.24 приложения к решению.</w:t>
      </w:r>
    </w:p>
    <w:p w:rsidR="00B821CA" w:rsidRPr="00374F89" w:rsidRDefault="00B821CA" w:rsidP="00066DA0">
      <w:pPr>
        <w:spacing w:line="348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1.2</w:t>
      </w:r>
      <w:r w:rsidRPr="00374F89">
        <w:rPr>
          <w:sz w:val="24"/>
          <w:szCs w:val="24"/>
        </w:rPr>
        <w:t>. Исключить в абзаце 10 подпункта 4.18.16 приложения к решению словосочетание «а также купать животных в водоемах, расположенных на территории зеленых насаждений».</w:t>
      </w:r>
    </w:p>
    <w:p w:rsidR="004428FD" w:rsidRPr="00374F89" w:rsidRDefault="00B821CA" w:rsidP="00066DA0">
      <w:pPr>
        <w:widowControl w:val="0"/>
        <w:spacing w:line="348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1.3</w:t>
      </w:r>
      <w:r w:rsidR="00404406" w:rsidRPr="00374F89">
        <w:rPr>
          <w:sz w:val="24"/>
          <w:szCs w:val="24"/>
        </w:rPr>
        <w:t>.</w:t>
      </w:r>
      <w:r w:rsidR="00066DA0" w:rsidRPr="00374F89">
        <w:rPr>
          <w:sz w:val="24"/>
          <w:szCs w:val="24"/>
        </w:rPr>
        <w:t xml:space="preserve"> </w:t>
      </w:r>
      <w:r w:rsidR="00404406" w:rsidRPr="00374F89">
        <w:rPr>
          <w:sz w:val="24"/>
          <w:szCs w:val="24"/>
        </w:rPr>
        <w:t xml:space="preserve">Изложить пункт 4.20 приложения к решению </w:t>
      </w:r>
      <w:r w:rsidR="00066DA0" w:rsidRPr="00374F89">
        <w:rPr>
          <w:sz w:val="24"/>
          <w:szCs w:val="24"/>
        </w:rPr>
        <w:t>в новой редакции:</w:t>
      </w:r>
    </w:p>
    <w:p w:rsidR="004428FD" w:rsidRPr="00374F89" w:rsidRDefault="00404406" w:rsidP="00066DA0">
      <w:pPr>
        <w:widowControl w:val="0"/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«4.20.  С</w:t>
      </w:r>
      <w:r w:rsidR="00066DA0" w:rsidRPr="00374F89">
        <w:rPr>
          <w:sz w:val="24"/>
          <w:szCs w:val="24"/>
        </w:rPr>
        <w:t>одержани</w:t>
      </w:r>
      <w:r w:rsidRPr="00374F89">
        <w:rPr>
          <w:sz w:val="24"/>
          <w:szCs w:val="24"/>
        </w:rPr>
        <w:t>е сельскохозяйственных животных</w:t>
      </w:r>
    </w:p>
    <w:p w:rsidR="004428FD" w:rsidRPr="00374F89" w:rsidRDefault="00066DA0" w:rsidP="00066DA0">
      <w:pPr>
        <w:widowControl w:val="0"/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lastRenderedPageBreak/>
        <w:t xml:space="preserve">4.20.1. Порядок содержания сельскохозяйственных животных (скота), устанавливается </w:t>
      </w:r>
      <w:r w:rsidRPr="00374F89">
        <w:rPr>
          <w:sz w:val="24"/>
          <w:szCs w:val="24"/>
        </w:rPr>
        <w:t>администрацией Артемовского городского округа.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 xml:space="preserve">4.20.2. Выпас сельскохозяйственных животных (скота) и птицы разрешается только на землях сельскохозяйственного назначения, предназначенных для выпаса сельскохозяйственных животных (скота) и птицы (пастбищах), </w:t>
      </w:r>
      <w:r w:rsidRPr="00374F89">
        <w:rPr>
          <w:sz w:val="24"/>
          <w:szCs w:val="24"/>
        </w:rPr>
        <w:t>а также на землях населенных пунктов, вид разрешенного использования которых допускает выпас скота. Выпас сельскохозяйственных животных (скота) и птицы допускается только под наблюдением владельца или уполномоченного им лица. Места для выпаса сельскохозяйс</w:t>
      </w:r>
      <w:r w:rsidRPr="00374F89">
        <w:rPr>
          <w:sz w:val="24"/>
          <w:szCs w:val="24"/>
        </w:rPr>
        <w:t>твенных животных (скота) и птицы предоставляются администрацией Артемовского городского округа в порядке, установленном земельным законодательством Российской Федерации.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4.20.3. Места прогона сельскохозяйственных животных (скота) и птицы на пастбища должны</w:t>
      </w:r>
      <w:r w:rsidRPr="00374F89">
        <w:rPr>
          <w:sz w:val="24"/>
          <w:szCs w:val="24"/>
        </w:rPr>
        <w:t xml:space="preserve"> быть согласованы с администрацией Артемовского городского округа, владельцами автомобильных дорог и земельных участков, по которым планируется проложить маршрут. Прогон сельскохозяйственных животных (скота) и птицы по автодорогам без сопровождающих лиц за</w:t>
      </w:r>
      <w:r w:rsidRPr="00374F89">
        <w:rPr>
          <w:sz w:val="24"/>
          <w:szCs w:val="24"/>
        </w:rPr>
        <w:t xml:space="preserve">прещается. 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 xml:space="preserve">4.20.4. Безнадзорный выпас сельскохозяйственных животных (скота) и птицы запрещается. 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4.20.5. Владельцы сельскохозяйственных животных (скота) обязаны сопровождать домашний скот до места сбора стада и передать уполномоченному на выпас скота лиц</w:t>
      </w:r>
      <w:r w:rsidRPr="00374F89">
        <w:rPr>
          <w:sz w:val="24"/>
          <w:szCs w:val="24"/>
        </w:rPr>
        <w:t xml:space="preserve">у (пастуху), а также встречать домашний скот после пастьбы в вечернее время. 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4.20.6. Выгул водоплавающей птицы должен производиться только на естественных водоемах либо на искусственно созданных, в пределах приусадебного участка собственника птицы, водоем</w:t>
      </w:r>
      <w:r w:rsidRPr="00374F89">
        <w:rPr>
          <w:sz w:val="24"/>
          <w:szCs w:val="24"/>
        </w:rPr>
        <w:t xml:space="preserve">ах. 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 xml:space="preserve">Выгул водоплавающей птицы до естественных водоемов и обратно осуществляется под присмотром ее владельца или иного уполномоченного лица. 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4.20.7</w:t>
      </w:r>
      <w:r w:rsidRPr="00374F89">
        <w:rPr>
          <w:sz w:val="24"/>
          <w:szCs w:val="24"/>
        </w:rPr>
        <w:t>. На территории Артемовского городского округа запрещается: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 xml:space="preserve"> выгул и (или) выпас сельскохозяйственных животн</w:t>
      </w:r>
      <w:r w:rsidRPr="00374F89">
        <w:rPr>
          <w:sz w:val="24"/>
          <w:szCs w:val="24"/>
        </w:rPr>
        <w:t>ых вне мест, специально установленных для этих целей администрацией Артемовского городского округа;</w:t>
      </w:r>
    </w:p>
    <w:p w:rsidR="004428FD" w:rsidRPr="00374F89" w:rsidRDefault="00066DA0" w:rsidP="00066DA0">
      <w:pPr>
        <w:spacing w:line="348" w:lineRule="auto"/>
        <w:ind w:firstLine="709"/>
        <w:rPr>
          <w:sz w:val="24"/>
          <w:szCs w:val="24"/>
        </w:rPr>
      </w:pPr>
      <w:r w:rsidRPr="00374F89">
        <w:rPr>
          <w:sz w:val="24"/>
          <w:szCs w:val="24"/>
        </w:rPr>
        <w:t>оставлять трупы сельскохозяйственных животных вне мест, установленных для их утилизации или захоронения</w:t>
      </w:r>
      <w:r w:rsidR="00374F89" w:rsidRPr="00374F89">
        <w:rPr>
          <w:sz w:val="24"/>
          <w:szCs w:val="24"/>
        </w:rPr>
        <w:t>.</w:t>
      </w:r>
      <w:r w:rsidRPr="00374F89">
        <w:rPr>
          <w:sz w:val="24"/>
          <w:szCs w:val="24"/>
        </w:rPr>
        <w:t>».</w:t>
      </w:r>
    </w:p>
    <w:p w:rsidR="004428FD" w:rsidRPr="00BF6774" w:rsidRDefault="00066DA0" w:rsidP="00066DA0">
      <w:pPr>
        <w:widowControl w:val="0"/>
        <w:spacing w:line="348" w:lineRule="auto"/>
        <w:rPr>
          <w:sz w:val="24"/>
          <w:szCs w:val="24"/>
        </w:rPr>
      </w:pPr>
      <w:r w:rsidRPr="00BF6774">
        <w:rPr>
          <w:sz w:val="24"/>
          <w:szCs w:val="24"/>
        </w:rPr>
        <w:t>1.4</w:t>
      </w:r>
      <w:r w:rsidR="00374F89" w:rsidRPr="00BF6774">
        <w:rPr>
          <w:sz w:val="24"/>
          <w:szCs w:val="24"/>
        </w:rPr>
        <w:t>. Исключить абзац 5 пункта</w:t>
      </w:r>
      <w:r w:rsidRPr="00BF6774">
        <w:rPr>
          <w:sz w:val="24"/>
          <w:szCs w:val="24"/>
        </w:rPr>
        <w:t xml:space="preserve"> 4.22 приложения к решению.</w:t>
      </w:r>
    </w:p>
    <w:p w:rsidR="004428FD" w:rsidRPr="00BF6774" w:rsidRDefault="00BF6774" w:rsidP="00066DA0">
      <w:pPr>
        <w:widowControl w:val="0"/>
        <w:spacing w:line="348" w:lineRule="auto"/>
        <w:rPr>
          <w:sz w:val="24"/>
          <w:szCs w:val="24"/>
        </w:rPr>
      </w:pPr>
      <w:r w:rsidRPr="00BF6774">
        <w:rPr>
          <w:sz w:val="24"/>
          <w:szCs w:val="24"/>
        </w:rPr>
        <w:t xml:space="preserve">2. </w:t>
      </w:r>
      <w:r w:rsidR="00066DA0" w:rsidRPr="00BF6774">
        <w:rPr>
          <w:sz w:val="24"/>
          <w:szCs w:val="24"/>
        </w:rPr>
        <w:t>Настоящее решение вступает в силу с</w:t>
      </w:r>
      <w:r w:rsidRPr="00BF6774">
        <w:rPr>
          <w:sz w:val="24"/>
          <w:szCs w:val="24"/>
        </w:rPr>
        <w:t>о дня</w:t>
      </w:r>
      <w:r w:rsidR="00066DA0" w:rsidRPr="00BF6774">
        <w:rPr>
          <w:sz w:val="24"/>
          <w:szCs w:val="24"/>
        </w:rPr>
        <w:t xml:space="preserve"> опубликования </w:t>
      </w:r>
      <w:r w:rsidR="00066DA0" w:rsidRPr="00BF6774">
        <w:rPr>
          <w:sz w:val="24"/>
          <w:szCs w:val="24"/>
        </w:rPr>
        <w:t>в газете «Выбор».</w:t>
      </w:r>
    </w:p>
    <w:p w:rsidR="004428FD" w:rsidRPr="00BF6774" w:rsidRDefault="00BF6774" w:rsidP="00066DA0">
      <w:pPr>
        <w:widowControl w:val="0"/>
        <w:spacing w:line="348" w:lineRule="auto"/>
        <w:rPr>
          <w:sz w:val="24"/>
          <w:szCs w:val="24"/>
        </w:rPr>
      </w:pPr>
      <w:r w:rsidRPr="00BF6774">
        <w:rPr>
          <w:sz w:val="24"/>
          <w:szCs w:val="24"/>
        </w:rPr>
        <w:t xml:space="preserve">3. </w:t>
      </w:r>
      <w:r w:rsidR="00066DA0" w:rsidRPr="00BF6774">
        <w:rPr>
          <w:sz w:val="24"/>
          <w:szCs w:val="24"/>
        </w:rPr>
        <w:t>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</w:t>
      </w:r>
      <w:r w:rsidR="00066DA0" w:rsidRPr="00BF6774">
        <w:t xml:space="preserve"> </w:t>
      </w:r>
      <w:r w:rsidR="00066DA0" w:rsidRPr="00BF6774">
        <w:rPr>
          <w:sz w:val="24"/>
          <w:szCs w:val="24"/>
        </w:rPr>
        <w:t>(</w:t>
      </w:r>
      <w:proofErr w:type="spellStart"/>
      <w:r w:rsidR="00066DA0" w:rsidRPr="00BF6774">
        <w:rPr>
          <w:sz w:val="24"/>
          <w:szCs w:val="24"/>
        </w:rPr>
        <w:t>Наврось</w:t>
      </w:r>
      <w:proofErr w:type="spellEnd"/>
      <w:r w:rsidR="00066DA0" w:rsidRPr="00BF6774">
        <w:rPr>
          <w:sz w:val="24"/>
          <w:szCs w:val="24"/>
        </w:rPr>
        <w:t xml:space="preserve"> В.И.). </w:t>
      </w:r>
    </w:p>
    <w:p w:rsidR="00066DA0" w:rsidRDefault="00066DA0" w:rsidP="00597689">
      <w:pPr>
        <w:spacing w:line="240" w:lineRule="auto"/>
        <w:ind w:firstLine="0"/>
        <w:rPr>
          <w:sz w:val="24"/>
        </w:rPr>
      </w:pPr>
    </w:p>
    <w:p w:rsidR="00066DA0" w:rsidRDefault="00066DA0" w:rsidP="00597689">
      <w:pPr>
        <w:spacing w:line="240" w:lineRule="auto"/>
        <w:ind w:firstLine="0"/>
        <w:rPr>
          <w:sz w:val="24"/>
        </w:rPr>
      </w:pPr>
    </w:p>
    <w:p w:rsidR="00066DA0" w:rsidRDefault="00066DA0" w:rsidP="00597689">
      <w:pPr>
        <w:spacing w:line="240" w:lineRule="auto"/>
        <w:ind w:firstLine="0"/>
        <w:rPr>
          <w:sz w:val="24"/>
        </w:rPr>
      </w:pPr>
    </w:p>
    <w:p w:rsidR="004428FD" w:rsidRDefault="00066DA0" w:rsidP="00066DA0">
      <w:pPr>
        <w:spacing w:line="240" w:lineRule="auto"/>
        <w:ind w:firstLine="0"/>
      </w:pPr>
      <w:r>
        <w:rPr>
          <w:sz w:val="24"/>
        </w:rPr>
        <w:t>Глава Артемовского городског</w:t>
      </w:r>
      <w:r>
        <w:rPr>
          <w:sz w:val="24"/>
        </w:rPr>
        <w:t xml:space="preserve">о округа                                                </w:t>
      </w:r>
      <w:r w:rsidR="00597689">
        <w:rPr>
          <w:sz w:val="24"/>
        </w:rPr>
        <w:t xml:space="preserve">                            </w:t>
      </w:r>
      <w:r>
        <w:rPr>
          <w:sz w:val="24"/>
        </w:rPr>
        <w:t xml:space="preserve">В.В. </w:t>
      </w:r>
      <w:proofErr w:type="spellStart"/>
      <w:r>
        <w:rPr>
          <w:sz w:val="24"/>
        </w:rPr>
        <w:t>Квон</w:t>
      </w:r>
      <w:bookmarkStart w:id="4" w:name="_Hlk201337069"/>
      <w:bookmarkStart w:id="5" w:name="_GoBack"/>
      <w:bookmarkEnd w:id="0"/>
      <w:bookmarkEnd w:id="1"/>
      <w:bookmarkEnd w:id="2"/>
      <w:bookmarkEnd w:id="3"/>
      <w:bookmarkEnd w:id="4"/>
      <w:bookmarkEnd w:id="5"/>
      <w:proofErr w:type="spellEnd"/>
      <w:r>
        <w:t xml:space="preserve">           </w:t>
      </w:r>
    </w:p>
    <w:sectPr w:rsidR="004428FD" w:rsidSect="00066DA0">
      <w:headerReference w:type="even" r:id="rId9"/>
      <w:headerReference w:type="default" r:id="rId10"/>
      <w:headerReference w:type="first" r:id="rId11"/>
      <w:pgSz w:w="11906" w:h="16838"/>
      <w:pgMar w:top="1054" w:right="567" w:bottom="568" w:left="1701" w:header="284" w:footer="50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6DA0">
      <w:pPr>
        <w:spacing w:line="240" w:lineRule="auto"/>
      </w:pPr>
      <w:r>
        <w:separator/>
      </w:r>
    </w:p>
  </w:endnote>
  <w:endnote w:type="continuationSeparator" w:id="0">
    <w:p w:rsidR="00000000" w:rsidRDefault="0006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6DA0">
      <w:pPr>
        <w:spacing w:line="240" w:lineRule="auto"/>
      </w:pPr>
      <w:r>
        <w:separator/>
      </w:r>
    </w:p>
  </w:footnote>
  <w:footnote w:type="continuationSeparator" w:id="0">
    <w:p w:rsidR="00000000" w:rsidRDefault="00066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FD" w:rsidRDefault="00066DA0">
    <w:pPr>
      <w:pStyle w:val="a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</w:instrText>
    </w:r>
    <w:r>
      <w:rPr>
        <w:rStyle w:val="aff9"/>
      </w:rPr>
      <w:fldChar w:fldCharType="separate"/>
    </w:r>
    <w:r>
      <w:rPr>
        <w:rStyle w:val="aff9"/>
      </w:rPr>
      <w:t xml:space="preserve"> </w:t>
    </w:r>
    <w:r>
      <w:rPr>
        <w:rStyle w:val="aff9"/>
      </w:rPr>
      <w:fldChar w:fldCharType="end"/>
    </w:r>
  </w:p>
  <w:p w:rsidR="004428FD" w:rsidRDefault="004428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2571"/>
      <w:docPartObj>
        <w:docPartGallery w:val="Page Numbers (Top of Page)"/>
        <w:docPartUnique/>
      </w:docPartObj>
    </w:sdtPr>
    <w:sdtContent>
      <w:p w:rsidR="00404406" w:rsidRDefault="00404406">
        <w:pPr>
          <w:pStyle w:val="ab"/>
          <w:jc w:val="center"/>
        </w:pPr>
        <w:r w:rsidRPr="00404406">
          <w:rPr>
            <w:sz w:val="24"/>
            <w:szCs w:val="24"/>
          </w:rPr>
          <w:fldChar w:fldCharType="begin"/>
        </w:r>
        <w:r w:rsidRPr="00404406">
          <w:rPr>
            <w:sz w:val="24"/>
            <w:szCs w:val="24"/>
          </w:rPr>
          <w:instrText>PAGE   \* MERGEFORMAT</w:instrText>
        </w:r>
        <w:r w:rsidRPr="00404406">
          <w:rPr>
            <w:sz w:val="24"/>
            <w:szCs w:val="24"/>
          </w:rPr>
          <w:fldChar w:fldCharType="separate"/>
        </w:r>
        <w:r w:rsidR="00066DA0">
          <w:rPr>
            <w:noProof/>
            <w:sz w:val="24"/>
            <w:szCs w:val="24"/>
          </w:rPr>
          <w:t>2</w:t>
        </w:r>
        <w:r w:rsidRPr="0040440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FD" w:rsidRDefault="00066DA0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4428FD" w:rsidRDefault="004428FD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222"/>
    <w:multiLevelType w:val="multilevel"/>
    <w:tmpl w:val="908A8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D"/>
    <w:rsid w:val="00066DA0"/>
    <w:rsid w:val="00374F89"/>
    <w:rsid w:val="00404406"/>
    <w:rsid w:val="004428FD"/>
    <w:rsid w:val="00597689"/>
    <w:rsid w:val="00B821CA"/>
    <w:rsid w:val="00BF6774"/>
    <w:rsid w:val="00F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0884D-E63B-4800-B449-F44CAAF8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480" w:lineRule="atLeast"/>
      <w:ind w:firstLine="851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5F9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5F9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8"/>
    </w:rPr>
  </w:style>
  <w:style w:type="paragraph" w:customStyle="1" w:styleId="14">
    <w:name w:val="Знак концевой сноски1"/>
    <w:basedOn w:val="13"/>
    <w:link w:val="a4"/>
    <w:rPr>
      <w:vertAlign w:val="superscript"/>
    </w:rPr>
  </w:style>
  <w:style w:type="character" w:styleId="a4">
    <w:name w:val="endnote reference"/>
    <w:basedOn w:val="a0"/>
    <w:link w:val="14"/>
    <w:rPr>
      <w:vertAlign w:val="superscript"/>
    </w:rPr>
  </w:style>
  <w:style w:type="paragraph" w:customStyle="1" w:styleId="15">
    <w:name w:val="Выделение1"/>
    <w:basedOn w:val="13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/>
      <w:sz w:val="28"/>
    </w:rPr>
  </w:style>
  <w:style w:type="paragraph" w:customStyle="1" w:styleId="Heading6Char">
    <w:name w:val="Heading 6 Char"/>
    <w:basedOn w:val="13"/>
    <w:link w:val="Heading6Char0"/>
    <w:rPr>
      <w:rFonts w:ascii="Arial" w:hAnsi="Arial"/>
      <w:i/>
      <w:color w:val="595959"/>
    </w:rPr>
  </w:style>
  <w:style w:type="character" w:customStyle="1" w:styleId="Heading6Char0">
    <w:name w:val="Heading 6 Char"/>
    <w:basedOn w:val="a0"/>
    <w:link w:val="Heading6Char"/>
    <w:rPr>
      <w:rFonts w:ascii="Arial" w:hAnsi="Arial"/>
      <w:i/>
      <w:color w:val="595959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8"/>
    </w:rPr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8"/>
    </w:rPr>
  </w:style>
  <w:style w:type="paragraph" w:customStyle="1" w:styleId="16">
    <w:name w:val="Просмотренная гиперссылка1"/>
    <w:basedOn w:val="13"/>
    <w:link w:val="a6"/>
    <w:rPr>
      <w:color w:val="800080"/>
      <w:u w:val="single"/>
    </w:rPr>
  </w:style>
  <w:style w:type="character" w:styleId="a6">
    <w:name w:val="FollowedHyperlink"/>
    <w:basedOn w:val="a0"/>
    <w:link w:val="16"/>
    <w:rPr>
      <w:color w:val="800080"/>
      <w:u w:val="single"/>
    </w:rPr>
  </w:style>
  <w:style w:type="paragraph" w:customStyle="1" w:styleId="SubtitleChar">
    <w:name w:val="Subtitle Char"/>
    <w:basedOn w:val="13"/>
    <w:link w:val="SubtitleChar0"/>
    <w:rPr>
      <w:color w:val="595959"/>
      <w:spacing w:val="15"/>
      <w:sz w:val="28"/>
    </w:rPr>
  </w:style>
  <w:style w:type="character" w:customStyle="1" w:styleId="SubtitleChar0">
    <w:name w:val="Subtitle Char"/>
    <w:basedOn w:val="a0"/>
    <w:link w:val="SubtitleChar"/>
    <w:rPr>
      <w:color w:val="595959"/>
      <w:spacing w:val="15"/>
      <w:sz w:val="28"/>
    </w:rPr>
  </w:style>
  <w:style w:type="paragraph" w:styleId="a7">
    <w:name w:val="No Spacing"/>
    <w:basedOn w:val="a"/>
    <w:link w:val="a8"/>
    <w:pPr>
      <w:spacing w:line="240" w:lineRule="auto"/>
    </w:pPr>
  </w:style>
  <w:style w:type="character" w:customStyle="1" w:styleId="a8">
    <w:name w:val="Без интервала Знак"/>
    <w:basedOn w:val="1"/>
    <w:link w:val="a7"/>
    <w:rPr>
      <w:rFonts w:ascii="Times New Roman" w:hAnsi="Times New Roman"/>
      <w:sz w:val="28"/>
    </w:rPr>
  </w:style>
  <w:style w:type="paragraph" w:styleId="a9">
    <w:name w:val="caption"/>
    <w:basedOn w:val="a"/>
    <w:next w:val="a"/>
    <w:link w:val="aa"/>
    <w:pPr>
      <w:spacing w:after="200" w:line="240" w:lineRule="auto"/>
    </w:pPr>
    <w:rPr>
      <w:i/>
      <w:color w:val="1F497D"/>
      <w:sz w:val="18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i/>
      <w:color w:val="1F497D"/>
      <w:sz w:val="18"/>
    </w:rPr>
  </w:style>
  <w:style w:type="paragraph" w:customStyle="1" w:styleId="TitleChar">
    <w:name w:val="Title Char"/>
    <w:basedOn w:val="13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a0"/>
    <w:link w:val="TitleChar"/>
    <w:rPr>
      <w:rFonts w:ascii="Arial" w:hAnsi="Arial"/>
      <w:spacing w:val="-10"/>
      <w:sz w:val="56"/>
    </w:rPr>
  </w:style>
  <w:style w:type="paragraph" w:customStyle="1" w:styleId="Heading1Char">
    <w:name w:val="Heading 1 Char"/>
    <w:basedOn w:val="13"/>
    <w:link w:val="Heading1Char0"/>
    <w:rPr>
      <w:rFonts w:ascii="Arial" w:hAnsi="Arial"/>
      <w:color w:val="365F91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color w:val="365F91"/>
      <w:sz w:val="40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5F91"/>
      <w:sz w:val="28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3Char">
    <w:name w:val="Heading 3 Char"/>
    <w:basedOn w:val="13"/>
    <w:link w:val="Heading3Char0"/>
    <w:rPr>
      <w:rFonts w:ascii="Arial" w:hAnsi="Arial"/>
      <w:color w:val="365F91"/>
      <w:sz w:val="28"/>
    </w:rPr>
  </w:style>
  <w:style w:type="character" w:customStyle="1" w:styleId="Heading3Char0">
    <w:name w:val="Heading 3 Char"/>
    <w:basedOn w:val="a0"/>
    <w:link w:val="Heading3Char"/>
    <w:rPr>
      <w:rFonts w:ascii="Arial" w:hAnsi="Arial"/>
      <w:color w:val="365F91"/>
      <w:sz w:val="28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uiPriority w:val="99"/>
    <w:rPr>
      <w:rFonts w:ascii="Times New Roman" w:hAnsi="Times New Roman"/>
      <w:sz w:val="28"/>
    </w:rPr>
  </w:style>
  <w:style w:type="paragraph" w:customStyle="1" w:styleId="17">
    <w:name w:val="Сильная ссылка1"/>
    <w:basedOn w:val="13"/>
    <w:link w:val="ad"/>
    <w:rPr>
      <w:b/>
      <w:smallCaps/>
      <w:color w:val="365F91"/>
      <w:spacing w:val="5"/>
    </w:rPr>
  </w:style>
  <w:style w:type="character" w:styleId="ad">
    <w:name w:val="Intense Reference"/>
    <w:basedOn w:val="a0"/>
    <w:link w:val="17"/>
    <w:rPr>
      <w:b/>
      <w:smallCaps/>
      <w:color w:val="365F91"/>
      <w:spacing w:val="5"/>
    </w:rPr>
  </w:style>
  <w:style w:type="paragraph" w:customStyle="1" w:styleId="Heading4Char">
    <w:name w:val="Heading 4 Char"/>
    <w:basedOn w:val="13"/>
    <w:link w:val="Heading4Char0"/>
    <w:rPr>
      <w:rFonts w:ascii="Arial" w:hAnsi="Arial"/>
      <w:i/>
      <w:color w:val="365F91"/>
    </w:rPr>
  </w:style>
  <w:style w:type="character" w:customStyle="1" w:styleId="Heading4Char0">
    <w:name w:val="Heading 4 Char"/>
    <w:basedOn w:val="a0"/>
    <w:link w:val="Heading4Char"/>
    <w:rPr>
      <w:rFonts w:ascii="Arial" w:hAnsi="Arial"/>
      <w:i/>
      <w:color w:val="365F91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8"/>
    </w:rPr>
  </w:style>
  <w:style w:type="paragraph" w:styleId="af2">
    <w:name w:val="Intense Quote"/>
    <w:basedOn w:val="a"/>
    <w:next w:val="a"/>
    <w:link w:val="af3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color w:val="365F91"/>
    </w:rPr>
  </w:style>
  <w:style w:type="character" w:customStyle="1" w:styleId="af3">
    <w:name w:val="Выделенная цитата Знак"/>
    <w:basedOn w:val="1"/>
    <w:link w:val="af2"/>
    <w:rPr>
      <w:rFonts w:ascii="Times New Roman" w:hAnsi="Times New Roman"/>
      <w:i/>
      <w:color w:val="365F91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Heading2Char">
    <w:name w:val="Heading 2 Char"/>
    <w:basedOn w:val="13"/>
    <w:link w:val="Heading2Char0"/>
    <w:rPr>
      <w:rFonts w:ascii="Arial" w:hAnsi="Arial"/>
      <w:color w:val="365F91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365F91"/>
      <w:sz w:val="32"/>
    </w:rPr>
  </w:style>
  <w:style w:type="paragraph" w:customStyle="1" w:styleId="18">
    <w:name w:val="Слабая ссылка1"/>
    <w:basedOn w:val="13"/>
    <w:link w:val="af4"/>
    <w:rPr>
      <w:smallCaps/>
      <w:color w:val="5A5A5A"/>
    </w:rPr>
  </w:style>
  <w:style w:type="character" w:styleId="af4">
    <w:name w:val="Subtle Reference"/>
    <w:basedOn w:val="a0"/>
    <w:link w:val="18"/>
    <w:rPr>
      <w:smallCaps/>
      <w:color w:val="5A5A5A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/>
      <w:sz w:val="28"/>
    </w:rPr>
  </w:style>
  <w:style w:type="paragraph" w:customStyle="1" w:styleId="FootnoteTextChar">
    <w:name w:val="Footnote Text Char"/>
    <w:basedOn w:val="13"/>
    <w:link w:val="FootnoteTextChar0"/>
    <w:rPr>
      <w:sz w:val="20"/>
    </w:rPr>
  </w:style>
  <w:style w:type="character" w:customStyle="1" w:styleId="FootnoteTextChar0">
    <w:name w:val="Footnote Text Char"/>
    <w:basedOn w:val="a0"/>
    <w:link w:val="FootnoteTextChar"/>
    <w:rPr>
      <w:sz w:val="20"/>
    </w:rPr>
  </w:style>
  <w:style w:type="paragraph" w:customStyle="1" w:styleId="QuoteChar">
    <w:name w:val="Quote Char"/>
    <w:basedOn w:val="13"/>
    <w:link w:val="QuoteChar0"/>
    <w:rPr>
      <w:i/>
      <w:color w:val="404040"/>
    </w:rPr>
  </w:style>
  <w:style w:type="character" w:customStyle="1" w:styleId="QuoteChar0">
    <w:name w:val="Quote Char"/>
    <w:basedOn w:val="a0"/>
    <w:link w:val="QuoteChar"/>
    <w:rPr>
      <w:i/>
      <w:color w:val="404040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5F91"/>
      <w:sz w:val="40"/>
    </w:rPr>
  </w:style>
  <w:style w:type="paragraph" w:customStyle="1" w:styleId="19">
    <w:name w:val="Гиперссылка1"/>
    <w:basedOn w:val="13"/>
    <w:link w:val="af5"/>
    <w:rPr>
      <w:color w:val="0000FF"/>
      <w:u w:val="single"/>
    </w:rPr>
  </w:style>
  <w:style w:type="character" w:styleId="af5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/>
      <w:sz w:val="28"/>
    </w:rPr>
  </w:style>
  <w:style w:type="paragraph" w:styleId="1a">
    <w:name w:val="toc 1"/>
    <w:basedOn w:val="a"/>
    <w:next w:val="a"/>
    <w:link w:val="1b"/>
    <w:uiPriority w:val="39"/>
    <w:pPr>
      <w:spacing w:after="100"/>
    </w:pPr>
  </w:style>
  <w:style w:type="character" w:customStyle="1" w:styleId="1b">
    <w:name w:val="Оглавление 1 Знак"/>
    <w:basedOn w:val="1"/>
    <w:link w:val="1a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TOC Heading"/>
    <w:basedOn w:val="10"/>
    <w:link w:val="af7"/>
    <w:pPr>
      <w:keepNext w:val="0"/>
      <w:keepLines w:val="0"/>
      <w:spacing w:before="0" w:after="0" w:line="240" w:lineRule="auto"/>
      <w:ind w:firstLine="0"/>
      <w:jc w:val="left"/>
      <w:outlineLvl w:val="8"/>
    </w:pPr>
    <w:rPr>
      <w:rFonts w:ascii="Calibri" w:hAnsi="Calibri"/>
      <w:color w:val="000000"/>
      <w:sz w:val="20"/>
    </w:rPr>
  </w:style>
  <w:style w:type="character" w:customStyle="1" w:styleId="af7">
    <w:name w:val="Заголовок оглавления Знак"/>
    <w:basedOn w:val="11"/>
    <w:link w:val="af6"/>
    <w:rPr>
      <w:rFonts w:ascii="Calibri" w:hAnsi="Calibri"/>
      <w:color w:val="000000"/>
      <w:sz w:val="20"/>
    </w:rPr>
  </w:style>
  <w:style w:type="paragraph" w:customStyle="1" w:styleId="1c">
    <w:name w:val="Строгий1"/>
    <w:basedOn w:val="13"/>
    <w:link w:val="af8"/>
    <w:rPr>
      <w:b/>
    </w:rPr>
  </w:style>
  <w:style w:type="character" w:styleId="af8">
    <w:name w:val="Strong"/>
    <w:basedOn w:val="a0"/>
    <w:link w:val="1c"/>
    <w:rPr>
      <w:b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8"/>
    </w:rPr>
  </w:style>
  <w:style w:type="paragraph" w:customStyle="1" w:styleId="IntenseQuoteChar">
    <w:name w:val="Intense Quote Char"/>
    <w:basedOn w:val="13"/>
    <w:link w:val="IntenseQuoteChar0"/>
    <w:rPr>
      <w:i/>
      <w:color w:val="365F91"/>
    </w:rPr>
  </w:style>
  <w:style w:type="character" w:customStyle="1" w:styleId="IntenseQuoteChar0">
    <w:name w:val="Intense Quote Char"/>
    <w:basedOn w:val="a0"/>
    <w:link w:val="IntenseQuoteChar"/>
    <w:rPr>
      <w:i/>
      <w:color w:val="365F91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color w:val="272727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color w:val="272727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8"/>
    </w:rPr>
  </w:style>
  <w:style w:type="paragraph" w:customStyle="1" w:styleId="EndnoteTextChar">
    <w:name w:val="Endnote Text Char"/>
    <w:basedOn w:val="13"/>
    <w:link w:val="EndnoteTextChar0"/>
    <w:rPr>
      <w:sz w:val="20"/>
    </w:rPr>
  </w:style>
  <w:style w:type="character" w:customStyle="1" w:styleId="EndnoteTextChar0">
    <w:name w:val="Endnote Text Char"/>
    <w:basedOn w:val="a0"/>
    <w:link w:val="EndnoteTextChar"/>
    <w:rPr>
      <w:sz w:val="20"/>
    </w:rPr>
  </w:style>
  <w:style w:type="paragraph" w:customStyle="1" w:styleId="af9">
    <w:name w:val="подпись"/>
    <w:basedOn w:val="a"/>
    <w:link w:val="afa"/>
    <w:pPr>
      <w:tabs>
        <w:tab w:val="left" w:pos="6804"/>
      </w:tabs>
      <w:spacing w:line="240" w:lineRule="atLeast"/>
      <w:ind w:right="4820" w:firstLine="0"/>
      <w:jc w:val="left"/>
    </w:pPr>
  </w:style>
  <w:style w:type="character" w:customStyle="1" w:styleId="afa">
    <w:name w:val="подпись"/>
    <w:basedOn w:val="1"/>
    <w:link w:val="af9"/>
    <w:rPr>
      <w:rFonts w:ascii="Times New Roman" w:hAnsi="Times New Roman"/>
      <w:sz w:val="28"/>
    </w:rPr>
  </w:style>
  <w:style w:type="paragraph" w:customStyle="1" w:styleId="1d">
    <w:name w:val="Слабое выделение1"/>
    <w:basedOn w:val="13"/>
    <w:link w:val="afb"/>
    <w:rPr>
      <w:i/>
      <w:color w:val="404040"/>
    </w:rPr>
  </w:style>
  <w:style w:type="character" w:styleId="afb">
    <w:name w:val="Subtle Emphasis"/>
    <w:basedOn w:val="a0"/>
    <w:link w:val="1d"/>
    <w:rPr>
      <w:i/>
      <w:color w:val="404040"/>
    </w:rPr>
  </w:style>
  <w:style w:type="paragraph" w:customStyle="1" w:styleId="1e">
    <w:name w:val="Знак сноски1"/>
    <w:basedOn w:val="13"/>
    <w:link w:val="afc"/>
    <w:rPr>
      <w:vertAlign w:val="superscript"/>
    </w:rPr>
  </w:style>
  <w:style w:type="character" w:styleId="afc">
    <w:name w:val="footnote reference"/>
    <w:basedOn w:val="a0"/>
    <w:link w:val="1e"/>
    <w:rPr>
      <w:vertAlign w:val="superscript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404040"/>
      <w:sz w:val="28"/>
    </w:rPr>
  </w:style>
  <w:style w:type="paragraph" w:customStyle="1" w:styleId="1f">
    <w:name w:val="Название книги1"/>
    <w:basedOn w:val="13"/>
    <w:link w:val="afd"/>
    <w:rPr>
      <w:b/>
      <w:i/>
      <w:spacing w:val="5"/>
    </w:rPr>
  </w:style>
  <w:style w:type="character" w:styleId="afd">
    <w:name w:val="Book Title"/>
    <w:basedOn w:val="a0"/>
    <w:link w:val="1f"/>
    <w:rPr>
      <w:b/>
      <w:i/>
      <w:spacing w:val="5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  <w:color w:val="272727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color w:val="272727"/>
    </w:rPr>
  </w:style>
  <w:style w:type="paragraph" w:styleId="51">
    <w:name w:val="toc 5"/>
    <w:basedOn w:val="a"/>
    <w:next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8"/>
    </w:rPr>
  </w:style>
  <w:style w:type="paragraph" w:styleId="afe">
    <w:name w:val="annotation subject"/>
    <w:basedOn w:val="aff"/>
    <w:next w:val="aff"/>
    <w:link w:val="aff0"/>
    <w:rPr>
      <w:b/>
    </w:rPr>
  </w:style>
  <w:style w:type="character" w:customStyle="1" w:styleId="aff0">
    <w:name w:val="Тема примечания Знак"/>
    <w:basedOn w:val="aff1"/>
    <w:link w:val="afe"/>
    <w:rPr>
      <w:rFonts w:ascii="Times New Roman" w:hAnsi="Times New Roman"/>
      <w:b/>
      <w:sz w:val="20"/>
    </w:rPr>
  </w:style>
  <w:style w:type="paragraph" w:customStyle="1" w:styleId="1f0">
    <w:name w:val="Сильное выделение1"/>
    <w:basedOn w:val="13"/>
    <w:link w:val="aff2"/>
    <w:rPr>
      <w:i/>
      <w:color w:val="365F91"/>
    </w:rPr>
  </w:style>
  <w:style w:type="character" w:styleId="aff2">
    <w:name w:val="Intense Emphasis"/>
    <w:basedOn w:val="a0"/>
    <w:link w:val="1f0"/>
    <w:rPr>
      <w:i/>
      <w:color w:val="365F91"/>
    </w:rPr>
  </w:style>
  <w:style w:type="paragraph" w:styleId="aff3">
    <w:name w:val="Balloon Text"/>
    <w:basedOn w:val="a"/>
    <w:link w:val="aff4"/>
    <w:pPr>
      <w:spacing w:line="240" w:lineRule="auto"/>
    </w:pPr>
    <w:rPr>
      <w:rFonts w:ascii="Segoe UI" w:hAnsi="Segoe UI"/>
      <w:sz w:val="18"/>
    </w:rPr>
  </w:style>
  <w:style w:type="character" w:customStyle="1" w:styleId="aff4">
    <w:name w:val="Текст выноски Знак"/>
    <w:basedOn w:val="1"/>
    <w:link w:val="aff3"/>
    <w:rPr>
      <w:rFonts w:ascii="Segoe UI" w:hAnsi="Segoe UI"/>
      <w:sz w:val="18"/>
    </w:rPr>
  </w:style>
  <w:style w:type="paragraph" w:styleId="aff">
    <w:name w:val="annotation text"/>
    <w:basedOn w:val="a"/>
    <w:link w:val="aff1"/>
    <w:pPr>
      <w:spacing w:line="240" w:lineRule="auto"/>
    </w:pPr>
    <w:rPr>
      <w:sz w:val="20"/>
    </w:rPr>
  </w:style>
  <w:style w:type="character" w:customStyle="1" w:styleId="aff1">
    <w:name w:val="Текст примечания Знак"/>
    <w:basedOn w:val="1"/>
    <w:link w:val="aff"/>
    <w:rPr>
      <w:rFonts w:ascii="Times New Roman" w:hAnsi="Times New Roman"/>
      <w:sz w:val="20"/>
    </w:rPr>
  </w:style>
  <w:style w:type="paragraph" w:customStyle="1" w:styleId="Heading7Char">
    <w:name w:val="Heading 7 Char"/>
    <w:basedOn w:val="13"/>
    <w:link w:val="Heading7Char0"/>
    <w:rPr>
      <w:rFonts w:ascii="Arial" w:hAnsi="Arial"/>
      <w:color w:val="595959"/>
    </w:rPr>
  </w:style>
  <w:style w:type="character" w:customStyle="1" w:styleId="Heading7Char0">
    <w:name w:val="Heading 7 Char"/>
    <w:basedOn w:val="a0"/>
    <w:link w:val="Heading7Char"/>
    <w:rPr>
      <w:rFonts w:ascii="Arial" w:hAnsi="Arial"/>
      <w:color w:val="595959"/>
    </w:rPr>
  </w:style>
  <w:style w:type="paragraph" w:styleId="aff5">
    <w:name w:val="Subtitle"/>
    <w:basedOn w:val="a"/>
    <w:next w:val="a"/>
    <w:link w:val="aff6"/>
    <w:uiPriority w:val="11"/>
    <w:qFormat/>
    <w:pPr>
      <w:numPr>
        <w:ilvl w:val="1"/>
      </w:numPr>
      <w:ind w:firstLine="851"/>
    </w:pPr>
    <w:rPr>
      <w:color w:val="595959"/>
      <w:spacing w:val="15"/>
    </w:rPr>
  </w:style>
  <w:style w:type="character" w:customStyle="1" w:styleId="aff6">
    <w:name w:val="Подзаголовок Знак"/>
    <w:basedOn w:val="1"/>
    <w:link w:val="aff5"/>
    <w:rPr>
      <w:rFonts w:ascii="Times New Roman" w:hAnsi="Times New Roman"/>
      <w:color w:val="595959"/>
      <w:spacing w:val="15"/>
      <w:sz w:val="28"/>
    </w:rPr>
  </w:style>
  <w:style w:type="paragraph" w:customStyle="1" w:styleId="13">
    <w:name w:val="Основной шрифт абзаца1"/>
    <w:link w:val="aff7"/>
  </w:style>
  <w:style w:type="paragraph" w:styleId="aff7">
    <w:name w:val="Title"/>
    <w:basedOn w:val="a"/>
    <w:next w:val="a"/>
    <w:link w:val="aff8"/>
    <w:uiPriority w:val="10"/>
    <w:qFormat/>
    <w:pPr>
      <w:spacing w:after="80" w:line="240" w:lineRule="auto"/>
      <w:contextualSpacing/>
    </w:pPr>
    <w:rPr>
      <w:rFonts w:ascii="Arial" w:hAnsi="Arial"/>
      <w:spacing w:val="-10"/>
      <w:sz w:val="56"/>
    </w:rPr>
  </w:style>
  <w:style w:type="character" w:customStyle="1" w:styleId="aff8">
    <w:name w:val="Название Знак"/>
    <w:basedOn w:val="1"/>
    <w:link w:val="aff7"/>
    <w:rPr>
      <w:rFonts w:ascii="Arial" w:hAnsi="Arial"/>
      <w:spacing w:val="-10"/>
      <w:sz w:val="56"/>
    </w:rPr>
  </w:style>
  <w:style w:type="paragraph" w:customStyle="1" w:styleId="1f1">
    <w:name w:val="Номер страницы1"/>
    <w:basedOn w:val="13"/>
    <w:link w:val="aff9"/>
  </w:style>
  <w:style w:type="character" w:styleId="aff9">
    <w:name w:val="page number"/>
    <w:basedOn w:val="a0"/>
    <w:link w:val="1f1"/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365F91"/>
      <w:sz w:val="32"/>
    </w:rPr>
  </w:style>
  <w:style w:type="paragraph" w:styleId="affa">
    <w:name w:val="Normal (Web)"/>
    <w:basedOn w:val="a"/>
    <w:link w:val="affb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pBdr>
        <w:top w:val="nil"/>
        <w:left w:val="nil"/>
        <w:bottom w:val="nil"/>
        <w:right w:val="nil"/>
        <w:between w:val="nil"/>
      </w:pBdr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fc">
    <w:name w:val="table of figures"/>
    <w:basedOn w:val="a"/>
    <w:next w:val="a"/>
    <w:link w:val="affd"/>
  </w:style>
  <w:style w:type="character" w:customStyle="1" w:styleId="affd">
    <w:name w:val="Перечень рисунков Знак"/>
    <w:basedOn w:val="1"/>
    <w:link w:val="affc"/>
    <w:rPr>
      <w:rFonts w:ascii="Times New Roman" w:hAnsi="Times New Roman"/>
      <w:sz w:val="28"/>
    </w:rPr>
  </w:style>
  <w:style w:type="paragraph" w:customStyle="1" w:styleId="Heading5Char">
    <w:name w:val="Heading 5 Char"/>
    <w:basedOn w:val="13"/>
    <w:link w:val="Heading5Char0"/>
    <w:rPr>
      <w:rFonts w:ascii="Arial" w:hAnsi="Arial"/>
      <w:color w:val="365F91"/>
    </w:rPr>
  </w:style>
  <w:style w:type="character" w:customStyle="1" w:styleId="Heading5Char0">
    <w:name w:val="Heading 5 Char"/>
    <w:basedOn w:val="a0"/>
    <w:link w:val="Heading5Char"/>
    <w:rPr>
      <w:rFonts w:ascii="Arial" w:hAnsi="Arial"/>
      <w:color w:val="365F91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/>
      <w:sz w:val="28"/>
    </w:rPr>
  </w:style>
  <w:style w:type="table" w:customStyle="1" w:styleId="GridTable1Light-Accent5">
    <w:name w:val="Grid Table 1 Light - Accent 5"/>
    <w:rPr>
      <w:sz w:val="20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rPr>
      <w:sz w:val="20"/>
    </w:rPr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rPr>
      <w:sz w:val="20"/>
    </w:rPr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rPr>
      <w:sz w:val="20"/>
    </w:rPr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rPr>
      <w:sz w:val="20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rPr>
      <w:sz w:val="20"/>
    </w:rPr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rPr>
      <w:sz w:val="20"/>
    </w:rPr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rPr>
      <w:sz w:val="20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rPr>
      <w:sz w:val="20"/>
    </w:rPr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rPr>
      <w:sz w:val="20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rPr>
      <w:sz w:val="20"/>
    </w:rPr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rPr>
      <w:sz w:val="20"/>
    </w:rPr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rPr>
      <w:sz w:val="20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rPr>
      <w:sz w:val="20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rPr>
      <w:sz w:val="20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rPr>
      <w:sz w:val="20"/>
    </w:rPr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rPr>
      <w:sz w:val="20"/>
    </w:rPr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rPr>
      <w:sz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rPr>
      <w:sz w:val="20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rPr>
      <w:sz w:val="20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rPr>
      <w:sz w:val="20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rPr>
      <w:sz w:val="20"/>
    </w:rPr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rPr>
      <w:sz w:val="20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rPr>
      <w:sz w:val="20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rPr>
      <w:sz w:val="20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rPr>
      <w:sz w:val="20"/>
    </w:rPr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rPr>
      <w:sz w:val="20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rPr>
      <w:sz w:val="20"/>
    </w:rPr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rPr>
      <w:sz w:val="20"/>
    </w:rPr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rPr>
      <w:sz w:val="20"/>
    </w:rPr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rPr>
      <w:sz w:val="20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rPr>
      <w:sz w:val="20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rPr>
      <w:sz w:val="20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rPr>
      <w:sz w:val="20"/>
    </w:rPr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rPr>
      <w:sz w:val="20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rPr>
      <w:sz w:val="20"/>
    </w:rPr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rPr>
      <w:sz w:val="20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rPr>
      <w:sz w:val="20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rPr>
      <w:sz w:val="20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rPr>
      <w:sz w:val="20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rPr>
      <w:sz w:val="20"/>
    </w:rPr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Pr>
      <w:sz w:val="20"/>
    </w:rPr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rPr>
      <w:sz w:val="20"/>
    </w:rPr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rPr>
      <w:sz w:val="20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rPr>
      <w:sz w:val="20"/>
    </w:rPr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rPr>
      <w:sz w:val="20"/>
    </w:rPr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rPr>
      <w:sz w:val="20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rPr>
      <w:sz w:val="20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rPr>
      <w:sz w:val="20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rPr>
      <w:sz w:val="20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rPr>
      <w:sz w:val="20"/>
    </w:rPr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rPr>
      <w:sz w:val="20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rPr>
      <w:sz w:val="20"/>
    </w:rPr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rPr>
      <w:sz w:val="20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rPr>
      <w:sz w:val="20"/>
    </w:rPr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rPr>
      <w:sz w:val="20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rPr>
      <w:sz w:val="20"/>
    </w:rPr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rPr>
      <w:sz w:val="20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rPr>
      <w:sz w:val="20"/>
    </w:rPr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rPr>
      <w:sz w:val="20"/>
    </w:rPr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rPr>
      <w:sz w:val="20"/>
    </w:rPr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rPr>
      <w:sz w:val="20"/>
    </w:rPr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rPr>
      <w:sz w:val="20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rPr>
      <w:sz w:val="20"/>
    </w:rPr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rPr>
      <w:sz w:val="20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rPr>
      <w:sz w:val="20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rPr>
      <w:sz w:val="20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rPr>
      <w:sz w:val="20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rPr>
      <w:sz w:val="20"/>
    </w:rPr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Pr>
      <w:sz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rPr>
      <w:sz w:val="20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rPr>
      <w:sz w:val="20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rPr>
      <w:sz w:val="20"/>
    </w:rPr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rPr>
      <w:sz w:val="20"/>
    </w:rPr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rPr>
      <w:sz w:val="20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rPr>
      <w:sz w:val="20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rPr>
      <w:sz w:val="20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rPr>
      <w:sz w:val="20"/>
    </w:rPr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rPr>
      <w:sz w:val="20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rPr>
      <w:sz w:val="20"/>
    </w:rPr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rPr>
      <w:sz w:val="20"/>
    </w:rPr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rPr>
      <w:sz w:val="20"/>
    </w:rPr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rPr>
      <w:sz w:val="20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10">
    <w:name w:val="Таблица-сетка 5 темная1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rPr>
      <w:sz w:val="20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rPr>
      <w:sz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rPr>
      <w:sz w:val="20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rPr>
      <w:sz w:val="20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Pr>
      <w:sz w:val="20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rPr>
      <w:sz w:val="20"/>
    </w:rPr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rPr>
      <w:sz w:val="20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rPr>
      <w:sz w:val="20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rPr>
      <w:sz w:val="20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rPr>
      <w:sz w:val="20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CBE0D38B7BDD89C294C5FC76E7517754D7EB1CB0AEEFC960AFD2CC89F6E9F912A71221063C9EC16E4B4E4D93251A619g3s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2026-02-19T08:04:00Z</dcterms:created>
  <dcterms:modified xsi:type="dcterms:W3CDTF">2026-02-25T03:50:00Z</dcterms:modified>
</cp:coreProperties>
</file>