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Default="00D77FD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05pt;margin-top:26.65pt;width:53.9pt;height:66.0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>
            <v:imagedata r:id="rId6" o:title=""/>
            <w10:wrap anchory="page"/>
          </v:shape>
        </w:pict>
      </w:r>
    </w:p>
    <w:p w:rsidR="00376853" w:rsidRDefault="00376853"/>
    <w:p w:rsidR="00376853" w:rsidRDefault="00376853">
      <w:pPr>
        <w:jc w:val="center"/>
        <w:rPr>
          <w:spacing w:val="80"/>
        </w:rPr>
      </w:pPr>
    </w:p>
    <w:p w:rsidR="00376853" w:rsidRDefault="00376853">
      <w:pPr>
        <w:spacing w:line="360" w:lineRule="auto"/>
        <w:jc w:val="center"/>
        <w:rPr>
          <w:spacing w:val="80"/>
        </w:rPr>
      </w:pPr>
    </w:p>
    <w:p w:rsidR="00376853" w:rsidRDefault="00944D9F">
      <w:pPr>
        <w:spacing w:line="360" w:lineRule="auto"/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376853" w:rsidRDefault="00944D9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376853" w:rsidRDefault="00376853">
      <w:pPr>
        <w:jc w:val="center"/>
      </w:pPr>
    </w:p>
    <w:p w:rsidR="00376853" w:rsidRDefault="00376853">
      <w:pPr>
        <w:jc w:val="center"/>
      </w:pPr>
    </w:p>
    <w:p w:rsidR="00376853" w:rsidRDefault="00944D9F">
      <w:pPr>
        <w:jc w:val="center"/>
        <w:rPr>
          <w:spacing w:val="20"/>
        </w:rPr>
      </w:pPr>
      <w:r>
        <w:rPr>
          <w:spacing w:val="20"/>
        </w:rPr>
        <w:t>РЕШЕНИЕ</w:t>
      </w:r>
    </w:p>
    <w:p w:rsidR="00376853" w:rsidRDefault="00376853">
      <w:pPr>
        <w:spacing w:line="360" w:lineRule="auto"/>
        <w:jc w:val="center"/>
      </w:pPr>
    </w:p>
    <w:p w:rsidR="00376853" w:rsidRDefault="00944D9F">
      <w:pPr>
        <w:spacing w:line="360" w:lineRule="auto"/>
        <w:jc w:val="both"/>
      </w:pPr>
      <w:r>
        <w:t>… … …                                                                                                                                   № …</w:t>
      </w:r>
    </w:p>
    <w:p w:rsidR="00376853" w:rsidRDefault="00376853">
      <w:pPr>
        <w:jc w:val="both"/>
      </w:pPr>
    </w:p>
    <w:p w:rsidR="00A512C8" w:rsidRDefault="00944D9F" w:rsidP="00EE7AF0">
      <w:pPr>
        <w:pStyle w:val="afd"/>
        <w:spacing w:before="0" w:beforeAutospacing="0" w:after="0" w:afterAutospacing="0" w:line="288" w:lineRule="atLeast"/>
        <w:jc w:val="both"/>
      </w:pPr>
      <w:r>
        <w:t>О</w:t>
      </w:r>
      <w:r w:rsidR="004A2F88">
        <w:t xml:space="preserve"> внесении изменений в решение Думы </w:t>
      </w:r>
      <w:r w:rsidR="00F20F04">
        <w:t>Артемовского</w:t>
      </w:r>
      <w:r w:rsidR="00B738B6">
        <w:t xml:space="preserve"> </w:t>
      </w:r>
      <w:r w:rsidR="00F20F04">
        <w:t>городского</w:t>
      </w:r>
      <w:r w:rsidR="00B738B6">
        <w:t xml:space="preserve"> о</w:t>
      </w:r>
      <w:r w:rsidR="00F20F04">
        <w:t>круга</w:t>
      </w:r>
      <w:r w:rsidR="004454F3">
        <w:t xml:space="preserve"> </w:t>
      </w:r>
      <w:r w:rsidR="004A2F88">
        <w:t xml:space="preserve">от </w:t>
      </w:r>
      <w:r w:rsidR="00EE7AF0">
        <w:t xml:space="preserve">25.07.2013 </w:t>
      </w:r>
      <w:r w:rsidR="00EE7AF0">
        <w:br/>
        <w:t xml:space="preserve">№ 156 «Об утверждении перечня должностей муниципальной службы в органах местного самоуправления Артемовского городского округа, при поступлении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в течение двух лет после увольнения с которых граждане имеют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органов местного самоуправления Артемовского городского округа и урегулированию конфликта интересов; перечня должностей муниципальной службы в органах местного самоуправления Артемовского городского округа,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детей» </w:t>
      </w:r>
      <w:r w:rsidR="00A512C8">
        <w:t xml:space="preserve"> (в ред. решения Думы Артемовского городского округа от </w:t>
      </w:r>
      <w:r w:rsidR="00EE7AF0">
        <w:t>24.05.2022 № 779</w:t>
      </w:r>
      <w:r w:rsidR="00A512C8">
        <w:t>)</w:t>
      </w:r>
    </w:p>
    <w:p w:rsidR="00376853" w:rsidRDefault="00376853">
      <w:pPr>
        <w:spacing w:line="480" w:lineRule="auto"/>
        <w:ind w:firstLine="708"/>
        <w:jc w:val="both"/>
      </w:pPr>
    </w:p>
    <w:p w:rsidR="00376853" w:rsidRDefault="004A2F88">
      <w:pPr>
        <w:spacing w:line="360" w:lineRule="auto"/>
        <w:ind w:firstLine="708"/>
        <w:jc w:val="both"/>
      </w:pPr>
      <w:r>
        <w:t>В соответствии с Федеральным законом от</w:t>
      </w:r>
      <w:r w:rsidR="008C49F9">
        <w:t xml:space="preserve"> </w:t>
      </w:r>
      <w:r>
        <w:t xml:space="preserve">20.03.2025 № 33-ФЗ «Об общих принципах </w:t>
      </w:r>
      <w:r w:rsidR="008C49F9">
        <w:t>организации</w:t>
      </w:r>
      <w:r>
        <w:t xml:space="preserve"> мес</w:t>
      </w:r>
      <w:r w:rsidR="008C49F9">
        <w:t>тного самоуправления в единой системе публичной власти»,</w:t>
      </w:r>
      <w:r w:rsidR="00A512C8">
        <w:t xml:space="preserve"> Федеральным законом от 25.12.2008 № 273-ФЗ «О противодействии коррупции»,</w:t>
      </w:r>
      <w:r w:rsidR="008C49F9">
        <w:t xml:space="preserve"> </w:t>
      </w:r>
      <w:r w:rsidR="00944D9F">
        <w:t>руководствуясь Уставом Артемовского городского округа Приморского края, Дума</w:t>
      </w:r>
      <w:r w:rsidR="000C2A9D">
        <w:t xml:space="preserve"> Артемовского городского округа</w:t>
      </w:r>
      <w:r w:rsidR="00011367">
        <w:t xml:space="preserve"> Приморского края</w:t>
      </w:r>
      <w:bookmarkStart w:id="0" w:name="_GoBack"/>
      <w:bookmarkEnd w:id="0"/>
      <w:r w:rsidR="00944D9F">
        <w:t>:</w:t>
      </w:r>
    </w:p>
    <w:p w:rsidR="00376853" w:rsidRDefault="00376853">
      <w:pPr>
        <w:spacing w:line="360" w:lineRule="auto"/>
        <w:jc w:val="both"/>
      </w:pPr>
    </w:p>
    <w:p w:rsidR="00376853" w:rsidRDefault="00944D9F">
      <w:pPr>
        <w:spacing w:line="360" w:lineRule="auto"/>
        <w:jc w:val="both"/>
      </w:pPr>
      <w:r>
        <w:t>РЕШИЛА:</w:t>
      </w:r>
    </w:p>
    <w:p w:rsidR="00376853" w:rsidRDefault="00376853">
      <w:pPr>
        <w:spacing w:line="360" w:lineRule="auto"/>
        <w:jc w:val="both"/>
      </w:pPr>
    </w:p>
    <w:p w:rsidR="00A512C8" w:rsidRDefault="00944D9F" w:rsidP="00EE7AF0">
      <w:pPr>
        <w:pStyle w:val="afd"/>
        <w:spacing w:before="0" w:beforeAutospacing="0" w:after="0" w:afterAutospacing="0" w:line="360" w:lineRule="auto"/>
        <w:ind w:firstLine="708"/>
        <w:jc w:val="both"/>
      </w:pPr>
      <w:r>
        <w:t xml:space="preserve">1. </w:t>
      </w:r>
      <w:r w:rsidR="008C49F9">
        <w:t xml:space="preserve">Внести следующие изменения в решение Думы Артемовского городского округа </w:t>
      </w:r>
      <w:r w:rsidR="00FF00B4">
        <w:br/>
      </w:r>
      <w:r w:rsidR="008C49F9">
        <w:t>от</w:t>
      </w:r>
      <w:r w:rsidR="00EE7AF0">
        <w:t xml:space="preserve"> 25.07.2013 № 156 «Об утверждении перечня должностей муниципальной службы в органах местного самоуправления Артемовского городского округа, при поступлении на которые </w:t>
      </w:r>
      <w:r w:rsidR="00EE7AF0">
        <w:lastRenderedPageBreak/>
        <w:t>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в течение двух лет после увольнения с которых граждане имеют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органов местного самоуправления Артемовского городского округа и урегулированию конфликта интересов; перечня должностей муниципальной службы в органах местного самоуправления Артемовского городского округа,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детей»  (в ред. решения Думы Артемовского городского округа от 24.05.2022 № 779)</w:t>
      </w:r>
      <w:r w:rsidR="00A45690">
        <w:t>:</w:t>
      </w:r>
    </w:p>
    <w:p w:rsidR="00EE7AF0" w:rsidRDefault="008C49F9">
      <w:pPr>
        <w:tabs>
          <w:tab w:val="left" w:pos="540"/>
        </w:tabs>
        <w:spacing w:line="360" w:lineRule="auto"/>
        <w:ind w:firstLine="709"/>
        <w:jc w:val="both"/>
      </w:pPr>
      <w:r>
        <w:t xml:space="preserve">1.1. </w:t>
      </w:r>
      <w:r w:rsidR="00EE7AF0">
        <w:t>Пункт 1 решения дополнить подпунктом 1.3 следующего содержания:</w:t>
      </w:r>
    </w:p>
    <w:p w:rsidR="00EE7AF0" w:rsidRDefault="00EE7AF0">
      <w:pPr>
        <w:tabs>
          <w:tab w:val="left" w:pos="540"/>
        </w:tabs>
        <w:spacing w:line="360" w:lineRule="auto"/>
        <w:ind w:firstLine="709"/>
        <w:jc w:val="both"/>
      </w:pPr>
      <w:r>
        <w:t xml:space="preserve">«1.3. Муниципальные служащие, замещающие должности муниципальной службы </w:t>
      </w:r>
      <w:r w:rsidR="00911A44">
        <w:t>в органах местного самоуправления Артемовского городского округа,</w:t>
      </w:r>
      <w:r w:rsidR="00723EF8">
        <w:t xml:space="preserve"> включенные в перечень, указанный </w:t>
      </w:r>
      <w:r w:rsidR="00091D7B">
        <w:t>в подпункте</w:t>
      </w:r>
      <w:r w:rsidR="00723EF8">
        <w:t xml:space="preserve"> 1.1 настоящего пункта, представляют </w:t>
      </w:r>
      <w:r w:rsidR="00091D7B">
        <w:t>сведения о</w:t>
      </w:r>
      <w:r w:rsidR="00911A44">
        <w:t xml:space="preserve"> своих доходах, об имуществе и обязательствах имущественного характера</w:t>
      </w:r>
      <w:r w:rsidR="00723EF8">
        <w:t>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091D7B">
        <w:t xml:space="preserve"> в случае возникновения оснований для предоставления сведений о расходах в соответствии с Федеральным законом от 03.12.2012 № 230-ФЗ «О контроле за соответствием расходов лиц,  замещающих государственные должности и иных лиц их доходам».».</w:t>
      </w:r>
    </w:p>
    <w:p w:rsidR="00091D7B" w:rsidRDefault="00091D7B">
      <w:pPr>
        <w:tabs>
          <w:tab w:val="left" w:pos="540"/>
        </w:tabs>
        <w:spacing w:line="360" w:lineRule="auto"/>
        <w:ind w:firstLine="709"/>
        <w:jc w:val="both"/>
      </w:pPr>
      <w:r>
        <w:t>1.2. Исключить в подпункте 1.3 пункта 1 приложения 1 к решению абзацы четвертый и пятый.</w:t>
      </w:r>
    </w:p>
    <w:p w:rsidR="00091D7B" w:rsidRDefault="00091D7B" w:rsidP="00091D7B">
      <w:pPr>
        <w:tabs>
          <w:tab w:val="left" w:pos="540"/>
        </w:tabs>
        <w:spacing w:line="360" w:lineRule="auto"/>
        <w:ind w:firstLine="709"/>
        <w:jc w:val="both"/>
      </w:pPr>
      <w:r>
        <w:t>1.3. Исключить в подпункте 1.3 пункта 1 приложения 2 к решению абзацы четвертый и пятый.</w:t>
      </w:r>
    </w:p>
    <w:p w:rsidR="007D7813" w:rsidRDefault="007D7813" w:rsidP="007D7813">
      <w:pPr>
        <w:widowControl w:val="0"/>
        <w:spacing w:line="360" w:lineRule="auto"/>
        <w:ind w:right="-142" w:firstLine="709"/>
        <w:jc w:val="both"/>
      </w:pPr>
      <w:r>
        <w:t>2</w:t>
      </w:r>
      <w:r w:rsidRPr="006040EF">
        <w:t>. Настоящее решение вступает в силу со дня его опубликования в газете «Выбор».</w:t>
      </w:r>
    </w:p>
    <w:p w:rsidR="007D7813" w:rsidRDefault="007D7813" w:rsidP="007D7813">
      <w:pPr>
        <w:widowControl w:val="0"/>
        <w:ind w:right="-143"/>
      </w:pPr>
    </w:p>
    <w:p w:rsidR="00376853" w:rsidRDefault="00376853">
      <w:pPr>
        <w:rPr>
          <w:color w:val="000000"/>
        </w:rPr>
      </w:pPr>
    </w:p>
    <w:p w:rsidR="007D7813" w:rsidRDefault="007D7813">
      <w:pPr>
        <w:tabs>
          <w:tab w:val="left" w:pos="540"/>
        </w:tabs>
        <w:rPr>
          <w:color w:val="000000"/>
        </w:rPr>
      </w:pPr>
    </w:p>
    <w:p w:rsidR="00376853" w:rsidRDefault="007D7813">
      <w:pPr>
        <w:tabs>
          <w:tab w:val="left" w:pos="540"/>
        </w:tabs>
        <w:rPr>
          <w:color w:val="000000"/>
        </w:rPr>
      </w:pPr>
      <w:r>
        <w:rPr>
          <w:color w:val="000000"/>
        </w:rPr>
        <w:t xml:space="preserve">Глава </w:t>
      </w:r>
      <w:r w:rsidR="00944D9F">
        <w:rPr>
          <w:color w:val="000000"/>
        </w:rPr>
        <w:t xml:space="preserve">Артемовского городского округа </w:t>
      </w:r>
      <w:r w:rsidR="00944D9F">
        <w:rPr>
          <w:color w:val="000000"/>
        </w:rPr>
        <w:tab/>
        <w:t xml:space="preserve">                         </w:t>
      </w:r>
      <w:r>
        <w:rPr>
          <w:color w:val="000000"/>
        </w:rPr>
        <w:t xml:space="preserve">         </w:t>
      </w:r>
      <w:r w:rsidR="00944D9F">
        <w:rPr>
          <w:color w:val="000000"/>
        </w:rPr>
        <w:t xml:space="preserve">                 </w:t>
      </w:r>
      <w:r>
        <w:rPr>
          <w:color w:val="000000"/>
        </w:rPr>
        <w:t xml:space="preserve">                    В.В. Квон</w:t>
      </w:r>
    </w:p>
    <w:sectPr w:rsidR="00376853">
      <w:headerReference w:type="default" r:id="rId7"/>
      <w:pgSz w:w="11906" w:h="16838"/>
      <w:pgMar w:top="993" w:right="566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FDA" w:rsidRDefault="00D77FDA">
      <w:r>
        <w:separator/>
      </w:r>
    </w:p>
  </w:endnote>
  <w:endnote w:type="continuationSeparator" w:id="0">
    <w:p w:rsidR="00D77FDA" w:rsidRDefault="00D7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FDA" w:rsidRDefault="00D77FDA">
      <w:r>
        <w:separator/>
      </w:r>
    </w:p>
  </w:footnote>
  <w:footnote w:type="continuationSeparator" w:id="0">
    <w:p w:rsidR="00D77FDA" w:rsidRDefault="00D77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53" w:rsidRDefault="00944D9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1367">
      <w:rPr>
        <w:noProof/>
      </w:rPr>
      <w:t>2</w:t>
    </w:r>
    <w:r>
      <w:fldChar w:fldCharType="end"/>
    </w:r>
  </w:p>
  <w:p w:rsidR="00376853" w:rsidRDefault="0037685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853"/>
    <w:rsid w:val="00011367"/>
    <w:rsid w:val="000436A1"/>
    <w:rsid w:val="00091D7B"/>
    <w:rsid w:val="000C2A9D"/>
    <w:rsid w:val="000D39E1"/>
    <w:rsid w:val="00155133"/>
    <w:rsid w:val="001819EA"/>
    <w:rsid w:val="0018725C"/>
    <w:rsid w:val="00231753"/>
    <w:rsid w:val="00276C9B"/>
    <w:rsid w:val="00293AFF"/>
    <w:rsid w:val="002A0D75"/>
    <w:rsid w:val="002A3FAA"/>
    <w:rsid w:val="00330667"/>
    <w:rsid w:val="00376853"/>
    <w:rsid w:val="00404802"/>
    <w:rsid w:val="00426600"/>
    <w:rsid w:val="004454F3"/>
    <w:rsid w:val="004A2F88"/>
    <w:rsid w:val="004F78FE"/>
    <w:rsid w:val="00503F21"/>
    <w:rsid w:val="00542A4E"/>
    <w:rsid w:val="00573A78"/>
    <w:rsid w:val="005D6F8F"/>
    <w:rsid w:val="005E3A92"/>
    <w:rsid w:val="00634DE8"/>
    <w:rsid w:val="0064053D"/>
    <w:rsid w:val="006642F2"/>
    <w:rsid w:val="006814B3"/>
    <w:rsid w:val="006B4584"/>
    <w:rsid w:val="00723EF8"/>
    <w:rsid w:val="00767BB5"/>
    <w:rsid w:val="007D7813"/>
    <w:rsid w:val="00830C45"/>
    <w:rsid w:val="008A572A"/>
    <w:rsid w:val="008B274B"/>
    <w:rsid w:val="008C49F9"/>
    <w:rsid w:val="00911A44"/>
    <w:rsid w:val="00944D9F"/>
    <w:rsid w:val="009806EA"/>
    <w:rsid w:val="0098796B"/>
    <w:rsid w:val="009C25B3"/>
    <w:rsid w:val="00A06C23"/>
    <w:rsid w:val="00A45690"/>
    <w:rsid w:val="00A512C8"/>
    <w:rsid w:val="00AC5851"/>
    <w:rsid w:val="00AD09D2"/>
    <w:rsid w:val="00AD0B09"/>
    <w:rsid w:val="00B51563"/>
    <w:rsid w:val="00B63492"/>
    <w:rsid w:val="00B738B6"/>
    <w:rsid w:val="00BC5C43"/>
    <w:rsid w:val="00C84690"/>
    <w:rsid w:val="00C91C87"/>
    <w:rsid w:val="00CC502E"/>
    <w:rsid w:val="00CD35FA"/>
    <w:rsid w:val="00D44EDD"/>
    <w:rsid w:val="00D77FDA"/>
    <w:rsid w:val="00DC6C20"/>
    <w:rsid w:val="00E91F0F"/>
    <w:rsid w:val="00EA128D"/>
    <w:rsid w:val="00EB2FFE"/>
    <w:rsid w:val="00EC58D4"/>
    <w:rsid w:val="00EE7AF0"/>
    <w:rsid w:val="00F20F04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A0AA1B0-2C88-40D6-9298-053CF30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  <w:style w:type="paragraph" w:styleId="afd">
    <w:name w:val="Normal (Web)"/>
    <w:basedOn w:val="a"/>
    <w:uiPriority w:val="99"/>
    <w:unhideWhenUsed/>
    <w:rsid w:val="00A456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39</cp:revision>
  <cp:lastPrinted>2025-10-23T01:48:00Z</cp:lastPrinted>
  <dcterms:created xsi:type="dcterms:W3CDTF">2016-12-18T22:47:00Z</dcterms:created>
  <dcterms:modified xsi:type="dcterms:W3CDTF">2026-03-05T04:20:00Z</dcterms:modified>
  <cp:version>917504</cp:version>
</cp:coreProperties>
</file>