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853" w:rsidRDefault="0012591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8pt;margin-top:34.35pt;width:46.85pt;height:58.1pt;z-index:-1;visibility:visible;mso-wrap-style:square;mso-wrap-distance-left:9pt;mso-wrap-distance-top:0;mso-wrap-distance-right:9pt;mso-wrap-distance-bottom:0;mso-position-horizontal-relative:text;mso-position-vertical-relative:page">
            <v:imagedata r:id="rId6" o:title=""/>
            <w10:wrap anchory="page"/>
          </v:shape>
        </w:pict>
      </w:r>
    </w:p>
    <w:p w:rsidR="00376853" w:rsidRDefault="00376853"/>
    <w:p w:rsidR="00376853" w:rsidRDefault="00376853">
      <w:pPr>
        <w:jc w:val="center"/>
        <w:rPr>
          <w:spacing w:val="80"/>
        </w:rPr>
      </w:pPr>
    </w:p>
    <w:p w:rsidR="00096744" w:rsidRDefault="00096744">
      <w:pPr>
        <w:jc w:val="center"/>
        <w:rPr>
          <w:spacing w:val="80"/>
        </w:rPr>
      </w:pPr>
    </w:p>
    <w:p w:rsidR="00376853" w:rsidRDefault="00944D9F">
      <w:pPr>
        <w:spacing w:line="360" w:lineRule="auto"/>
        <w:jc w:val="center"/>
        <w:rPr>
          <w:spacing w:val="80"/>
        </w:rPr>
      </w:pPr>
      <w:r>
        <w:rPr>
          <w:spacing w:val="80"/>
        </w:rPr>
        <w:t>ПРИМОРСКИЙ КРАЙ</w:t>
      </w:r>
    </w:p>
    <w:p w:rsidR="00376853" w:rsidRDefault="00944D9F">
      <w:pPr>
        <w:jc w:val="center"/>
        <w:rPr>
          <w:b/>
          <w:spacing w:val="60"/>
        </w:rPr>
      </w:pPr>
      <w:r>
        <w:rPr>
          <w:b/>
          <w:spacing w:val="60"/>
        </w:rPr>
        <w:t xml:space="preserve">ДУМА АРТЕМОВСКОГО ГОРОДСКОГО ОКРУГА </w:t>
      </w:r>
    </w:p>
    <w:p w:rsidR="00376853" w:rsidRDefault="00376853">
      <w:pPr>
        <w:jc w:val="center"/>
      </w:pPr>
    </w:p>
    <w:p w:rsidR="00376853" w:rsidRDefault="00376853">
      <w:pPr>
        <w:jc w:val="center"/>
      </w:pPr>
    </w:p>
    <w:p w:rsidR="00376853" w:rsidRPr="00A10067" w:rsidRDefault="00944D9F">
      <w:pPr>
        <w:jc w:val="center"/>
        <w:rPr>
          <w:spacing w:val="20"/>
        </w:rPr>
      </w:pPr>
      <w:r w:rsidRPr="00A10067">
        <w:rPr>
          <w:spacing w:val="20"/>
        </w:rPr>
        <w:t>РЕШЕНИЕ</w:t>
      </w:r>
    </w:p>
    <w:p w:rsidR="00376853" w:rsidRPr="00A10067" w:rsidRDefault="00376853">
      <w:pPr>
        <w:spacing w:line="360" w:lineRule="auto"/>
        <w:jc w:val="center"/>
      </w:pPr>
    </w:p>
    <w:p w:rsidR="00376853" w:rsidRPr="00A10067" w:rsidRDefault="00944D9F">
      <w:pPr>
        <w:spacing w:line="360" w:lineRule="auto"/>
        <w:jc w:val="both"/>
      </w:pPr>
      <w:r w:rsidRPr="00A10067">
        <w:t>… … …                                                                                                                                   № …</w:t>
      </w:r>
    </w:p>
    <w:p w:rsidR="00376853" w:rsidRPr="00A10067" w:rsidRDefault="00376853">
      <w:pPr>
        <w:jc w:val="both"/>
      </w:pPr>
    </w:p>
    <w:p w:rsidR="0035033E" w:rsidRDefault="00944D9F">
      <w:pPr>
        <w:jc w:val="both"/>
      </w:pPr>
      <w:r w:rsidRPr="00A10067">
        <w:t>О</w:t>
      </w:r>
      <w:r w:rsidR="004A2F88" w:rsidRPr="00A10067">
        <w:t xml:space="preserve"> внесении изменений в решение Думы </w:t>
      </w:r>
      <w:r w:rsidR="00F20F04" w:rsidRPr="00A10067">
        <w:t>Артемовского</w:t>
      </w:r>
      <w:r w:rsidR="00B738B6" w:rsidRPr="00A10067">
        <w:t xml:space="preserve"> </w:t>
      </w:r>
      <w:r w:rsidR="00F20F04" w:rsidRPr="00A10067">
        <w:t>городского</w:t>
      </w:r>
      <w:r w:rsidR="00B738B6" w:rsidRPr="00A10067">
        <w:t xml:space="preserve"> о</w:t>
      </w:r>
      <w:r w:rsidR="00F20F04" w:rsidRPr="00A10067">
        <w:t>круга</w:t>
      </w:r>
      <w:r w:rsidR="003D427B">
        <w:t xml:space="preserve"> </w:t>
      </w:r>
      <w:r w:rsidR="004A2F88" w:rsidRPr="00A10067">
        <w:t xml:space="preserve">от </w:t>
      </w:r>
      <w:r w:rsidR="00732CFD">
        <w:t xml:space="preserve">25.06.2020 </w:t>
      </w:r>
      <w:r w:rsidR="00732CFD">
        <w:br/>
        <w:t>№ 451 «О П</w:t>
      </w:r>
      <w:r w:rsidR="003D427B">
        <w:t>орядке применения к муниципальным служащим аппарата Думы Артемовского городского округа и муниципальным служащим контрольно-счетной палаты Артемовского городского округа взысканий за коррупционные правонарушения» (в ред. решения Думы Артемовского городского округа от 28.09.2023 № 199)</w:t>
      </w:r>
    </w:p>
    <w:p w:rsidR="00376853" w:rsidRPr="00A10067" w:rsidRDefault="00376853">
      <w:pPr>
        <w:spacing w:line="480" w:lineRule="auto"/>
        <w:ind w:firstLine="708"/>
        <w:jc w:val="both"/>
      </w:pPr>
    </w:p>
    <w:p w:rsidR="00376853" w:rsidRPr="00A10067" w:rsidRDefault="004A2F88">
      <w:pPr>
        <w:spacing w:line="360" w:lineRule="auto"/>
        <w:ind w:firstLine="708"/>
        <w:jc w:val="both"/>
      </w:pPr>
      <w:r w:rsidRPr="00A10067">
        <w:t>В соответствии с Федеральным законом от</w:t>
      </w:r>
      <w:r w:rsidR="008C49F9" w:rsidRPr="00A10067">
        <w:t xml:space="preserve"> </w:t>
      </w:r>
      <w:r w:rsidRPr="00A10067">
        <w:t xml:space="preserve">20.03.2025 № 33-ФЗ «Об общих принципах </w:t>
      </w:r>
      <w:r w:rsidR="008C49F9" w:rsidRPr="00A10067">
        <w:t>организации</w:t>
      </w:r>
      <w:r w:rsidRPr="00A10067">
        <w:t xml:space="preserve"> мес</w:t>
      </w:r>
      <w:r w:rsidR="008C49F9" w:rsidRPr="00A10067">
        <w:t>тного самоуправления в единой системе публичной власти</w:t>
      </w:r>
      <w:r w:rsidR="006E40CA" w:rsidRPr="00A10067">
        <w:t>», руководствуясь</w:t>
      </w:r>
      <w:r w:rsidR="00944D9F" w:rsidRPr="00A10067">
        <w:t xml:space="preserve"> Уставом Артемовского городского округа Приморского края, Дума</w:t>
      </w:r>
      <w:r w:rsidR="000C2A9D" w:rsidRPr="00A10067">
        <w:t xml:space="preserve"> Артемовского городского округа</w:t>
      </w:r>
    </w:p>
    <w:p w:rsidR="00376853" w:rsidRPr="00A10067" w:rsidRDefault="00376853">
      <w:pPr>
        <w:spacing w:line="360" w:lineRule="auto"/>
        <w:jc w:val="both"/>
      </w:pPr>
    </w:p>
    <w:p w:rsidR="00376853" w:rsidRPr="00A10067" w:rsidRDefault="00944D9F">
      <w:pPr>
        <w:spacing w:line="360" w:lineRule="auto"/>
        <w:jc w:val="both"/>
      </w:pPr>
      <w:r w:rsidRPr="00A10067">
        <w:t>РЕШИЛА:</w:t>
      </w:r>
    </w:p>
    <w:p w:rsidR="00376853" w:rsidRPr="00A10067" w:rsidRDefault="00376853">
      <w:pPr>
        <w:spacing w:line="360" w:lineRule="auto"/>
        <w:jc w:val="both"/>
      </w:pPr>
    </w:p>
    <w:p w:rsidR="006E40CA" w:rsidRDefault="00944D9F" w:rsidP="00212E68">
      <w:pPr>
        <w:spacing w:line="360" w:lineRule="auto"/>
        <w:ind w:firstLine="708"/>
        <w:jc w:val="both"/>
      </w:pPr>
      <w:r w:rsidRPr="00A10067">
        <w:t xml:space="preserve">1. </w:t>
      </w:r>
      <w:r w:rsidR="008C49F9" w:rsidRPr="00A10067">
        <w:t xml:space="preserve">Внести следующие изменения в решение Думы Артемовского городского округа </w:t>
      </w:r>
      <w:r w:rsidR="00901940">
        <w:br/>
      </w:r>
      <w:r w:rsidR="008C49F9" w:rsidRPr="00A10067">
        <w:t>от</w:t>
      </w:r>
      <w:r w:rsidR="003D427B">
        <w:t xml:space="preserve"> </w:t>
      </w:r>
      <w:r w:rsidR="00732CFD">
        <w:t>25.06.2020 № 451 «О П</w:t>
      </w:r>
      <w:bookmarkStart w:id="0" w:name="_GoBack"/>
      <w:bookmarkEnd w:id="0"/>
      <w:r w:rsidR="00212E68">
        <w:t>орядке применения к муниципальным служащим аппарата Думы Артемовского городского округа и муниципальным служащим контрольно-счетной палаты Артемовского городского округа взысканий за коррупционные правонарушения» (в ред. решения Думы Артемовского городского округа от 28.09.2023 № 199)</w:t>
      </w:r>
      <w:r w:rsidR="00BA5490">
        <w:t>:</w:t>
      </w:r>
    </w:p>
    <w:p w:rsidR="006E40CA" w:rsidRDefault="006E40CA" w:rsidP="006E40CA">
      <w:pPr>
        <w:tabs>
          <w:tab w:val="left" w:pos="540"/>
        </w:tabs>
        <w:spacing w:line="360" w:lineRule="auto"/>
        <w:ind w:firstLine="709"/>
        <w:jc w:val="both"/>
      </w:pPr>
      <w:r>
        <w:t>1.</w:t>
      </w:r>
      <w:r w:rsidR="00BA5490">
        <w:t>1</w:t>
      </w:r>
      <w:r>
        <w:t>. Преамбулу</w:t>
      </w:r>
      <w:r w:rsidRPr="00A10067">
        <w:t xml:space="preserve"> решения</w:t>
      </w:r>
      <w:r>
        <w:t xml:space="preserve"> изложить в следующей редакции:</w:t>
      </w:r>
    </w:p>
    <w:p w:rsidR="006E40CA" w:rsidRPr="00826DE6" w:rsidRDefault="006E40CA" w:rsidP="006E40CA">
      <w:pPr>
        <w:tabs>
          <w:tab w:val="left" w:pos="540"/>
        </w:tabs>
        <w:spacing w:line="336" w:lineRule="auto"/>
        <w:ind w:right="-1" w:firstLine="709"/>
        <w:jc w:val="both"/>
      </w:pPr>
      <w:r w:rsidRPr="00826DE6">
        <w:t xml:space="preserve">«В соответствии с </w:t>
      </w:r>
      <w:r w:rsidR="003D427B">
        <w:t>ф</w:t>
      </w:r>
      <w:r w:rsidRPr="00826DE6">
        <w:t>едеральным</w:t>
      </w:r>
      <w:r w:rsidR="003D427B">
        <w:t>и</w:t>
      </w:r>
      <w:r w:rsidRPr="00826DE6">
        <w:t xml:space="preserve"> закон</w:t>
      </w:r>
      <w:r w:rsidR="003D427B">
        <w:t>ами</w:t>
      </w:r>
      <w:r w:rsidRPr="00826DE6">
        <w:t xml:space="preserve"> от 20.03.2025 № 33-ФЗ «Об общих принципах организации местного самоуправления в единой системе публичной власти»,</w:t>
      </w:r>
      <w:r w:rsidR="003D427B">
        <w:t xml:space="preserve"> </w:t>
      </w:r>
      <w:r w:rsidR="003D427B">
        <w:br/>
        <w:t>от 02.03.2007 № 25-ФЗ «О муниципальной службе в Российской Федерации»</w:t>
      </w:r>
      <w:r w:rsidR="0035033E">
        <w:t xml:space="preserve">, </w:t>
      </w:r>
      <w:r w:rsidRPr="00826DE6">
        <w:t>руководствуясь Уставом Артемовского городского округа Приморского края, Дума Артемовского городского округа</w:t>
      </w:r>
    </w:p>
    <w:p w:rsidR="006E40CA" w:rsidRPr="00826DE6" w:rsidRDefault="006E40CA" w:rsidP="006E40CA">
      <w:pPr>
        <w:tabs>
          <w:tab w:val="left" w:pos="540"/>
        </w:tabs>
        <w:ind w:right="-1"/>
        <w:jc w:val="both"/>
      </w:pPr>
    </w:p>
    <w:p w:rsidR="006E40CA" w:rsidRPr="00826DE6" w:rsidRDefault="006E40CA" w:rsidP="006E40CA">
      <w:pPr>
        <w:tabs>
          <w:tab w:val="left" w:pos="540"/>
        </w:tabs>
        <w:spacing w:line="336" w:lineRule="auto"/>
        <w:ind w:right="-1"/>
        <w:jc w:val="both"/>
      </w:pPr>
      <w:r>
        <w:t>РЕШИЛА:».</w:t>
      </w:r>
    </w:p>
    <w:p w:rsidR="003D427B" w:rsidRDefault="00BA5490" w:rsidP="00550CBD">
      <w:pPr>
        <w:pStyle w:val="afd"/>
        <w:widowControl w:val="0"/>
        <w:spacing w:before="0" w:beforeAutospacing="0" w:after="0" w:afterAutospacing="0" w:line="360" w:lineRule="auto"/>
        <w:ind w:firstLine="709"/>
        <w:jc w:val="both"/>
      </w:pPr>
      <w:r>
        <w:t>1.2</w:t>
      </w:r>
      <w:r w:rsidR="006E40CA">
        <w:t xml:space="preserve">. </w:t>
      </w:r>
      <w:r w:rsidR="003D427B">
        <w:t>В пункте 1 приложения к решению слова «и сроки» исключить.</w:t>
      </w:r>
    </w:p>
    <w:p w:rsidR="003D427B" w:rsidRDefault="003D427B" w:rsidP="00550CBD">
      <w:pPr>
        <w:pStyle w:val="afd"/>
        <w:widowControl w:val="0"/>
        <w:spacing w:before="0" w:beforeAutospacing="0" w:after="0" w:afterAutospacing="0" w:line="360" w:lineRule="auto"/>
        <w:ind w:firstLine="709"/>
        <w:jc w:val="both"/>
      </w:pPr>
      <w:r>
        <w:t>1.3. Пункт 8 приложения к решению изложить в следующей редакции:</w:t>
      </w:r>
    </w:p>
    <w:p w:rsidR="003D427B" w:rsidRDefault="003D427B" w:rsidP="003D427B">
      <w:pPr>
        <w:pStyle w:val="afd"/>
        <w:spacing w:before="0" w:beforeAutospacing="0" w:after="0" w:afterAutospacing="0" w:line="360" w:lineRule="auto"/>
        <w:ind w:firstLine="708"/>
        <w:jc w:val="both"/>
      </w:pPr>
      <w:r>
        <w:lastRenderedPageBreak/>
        <w:t xml:space="preserve">«8. В распоряжении председателя Думы Артемовского городского округа о применении к муниципальному служащему аппарата Думы Артемовского городского округа и в распоряжении председателя контрольно-счетной палаты Артемовского городского округа о применении к муниципальному служащему контрольно-счетной палаты Артемовского городского округа взыскания в случае совершения им коррупционного правонарушения в качестве основания применения взыскания указывается </w:t>
      </w:r>
      <w:r w:rsidR="004D4C8C">
        <w:t>часть 1 или часть</w:t>
      </w:r>
      <w:r>
        <w:t xml:space="preserve"> 2 статьи 27.1 Федерального закона </w:t>
      </w:r>
      <w:r w:rsidR="00212E68">
        <w:t>от 02.03.2007 № 25-ФЗ «О муниципальной службе в Российской Федерации».</w:t>
      </w:r>
    </w:p>
    <w:p w:rsidR="00212E68" w:rsidRDefault="00212E68" w:rsidP="003D427B">
      <w:pPr>
        <w:pStyle w:val="afd"/>
        <w:spacing w:before="0" w:beforeAutospacing="0" w:after="0" w:afterAutospacing="0" w:line="360" w:lineRule="auto"/>
        <w:ind w:firstLine="708"/>
        <w:jc w:val="both"/>
      </w:pPr>
      <w:r>
        <w:t xml:space="preserve">1.4. Пункты 11, </w:t>
      </w:r>
      <w:r w:rsidR="004D4C8C">
        <w:t xml:space="preserve">13, </w:t>
      </w:r>
      <w:r>
        <w:t>14 приложения к решению исключить.</w:t>
      </w:r>
    </w:p>
    <w:p w:rsidR="00212E68" w:rsidRDefault="00212E68" w:rsidP="003D427B">
      <w:pPr>
        <w:pStyle w:val="afd"/>
        <w:spacing w:before="0" w:beforeAutospacing="0" w:after="0" w:afterAutospacing="0" w:line="360" w:lineRule="auto"/>
        <w:ind w:firstLine="708"/>
        <w:jc w:val="both"/>
      </w:pPr>
      <w:r>
        <w:t>1.5. Пункт 12 приложения к решению изложить в следующей редакции:</w:t>
      </w:r>
    </w:p>
    <w:p w:rsidR="003D427B" w:rsidRDefault="00212E68" w:rsidP="00212E68">
      <w:pPr>
        <w:pStyle w:val="afd"/>
        <w:spacing w:before="0" w:beforeAutospacing="0" w:after="0" w:afterAutospacing="0" w:line="360" w:lineRule="auto"/>
        <w:ind w:firstLine="708"/>
        <w:jc w:val="both"/>
      </w:pPr>
      <w:r>
        <w:t>«12. Специалист аппарата Думы Артемовского городского округа, ответственный за кадровую работу и за работу по профилактике коррупционных и иных правонарушений в Думе Артемовского городского округа, должностное лицо контрольно-счетной палаты Артемовского городского округа, ответственное за кадровую работу и за работу по профилактике коррупционных и иных правонарушений в контрольно-счетной палате Артемовского городского округа, направляют сведения о применении к муниципальному служащему аппарата Думы Артемовского городского округа, муниципальному служащему контрольно-счетной палаты Артемовского городского округа взыскания в виде увольнения в связи с утратой доверия для включения в реестр лиц, уволенных в связи с утратой доверия, предусмотренный статьей 15 Федерального закона от 25.12.2008 № 273-ФЗ «О противодействии коррупции», в порядке, предусмотренном постановлением Правительства Российской Федерации от 05.03.2018 № 228 «О реестре лиц, уволенных в связи с утратой доверия».</w:t>
      </w:r>
    </w:p>
    <w:p w:rsidR="007D7813" w:rsidRPr="00A10067" w:rsidRDefault="007D7813" w:rsidP="007D7813">
      <w:pPr>
        <w:widowControl w:val="0"/>
        <w:spacing w:line="360" w:lineRule="auto"/>
        <w:ind w:right="-142" w:firstLine="709"/>
        <w:jc w:val="both"/>
      </w:pPr>
      <w:r w:rsidRPr="00A10067">
        <w:t>2. Настоящее решение вступает в силу со дня его опубликования в газете «Выбор».</w:t>
      </w:r>
    </w:p>
    <w:p w:rsidR="007D7813" w:rsidRPr="00A10067" w:rsidRDefault="007D7813" w:rsidP="007D7813">
      <w:pPr>
        <w:widowControl w:val="0"/>
        <w:spacing w:line="360" w:lineRule="auto"/>
        <w:ind w:firstLine="709"/>
        <w:jc w:val="both"/>
      </w:pPr>
      <w:r w:rsidRPr="00A10067">
        <w:t>3. Контроль за исполнением настоящего решения возложить на постоянную комиссию Думы Артемовского городского округа по вопросам законности и защиты прав граждан (Наврось В.И.).</w:t>
      </w:r>
    </w:p>
    <w:p w:rsidR="007D7813" w:rsidRPr="00A10067" w:rsidRDefault="007D7813" w:rsidP="007D7813">
      <w:pPr>
        <w:widowControl w:val="0"/>
        <w:ind w:right="-143"/>
      </w:pPr>
    </w:p>
    <w:p w:rsidR="007D7813" w:rsidRPr="00A10067" w:rsidRDefault="007D7813">
      <w:pPr>
        <w:tabs>
          <w:tab w:val="left" w:pos="540"/>
        </w:tabs>
        <w:rPr>
          <w:color w:val="000000"/>
        </w:rPr>
      </w:pPr>
    </w:p>
    <w:p w:rsidR="00376853" w:rsidRPr="00A10067" w:rsidRDefault="007D7813">
      <w:pPr>
        <w:tabs>
          <w:tab w:val="left" w:pos="540"/>
        </w:tabs>
        <w:rPr>
          <w:color w:val="000000"/>
        </w:rPr>
      </w:pPr>
      <w:r w:rsidRPr="00A10067">
        <w:rPr>
          <w:color w:val="000000"/>
        </w:rPr>
        <w:t xml:space="preserve">Глава </w:t>
      </w:r>
      <w:r w:rsidR="00944D9F" w:rsidRPr="00A10067">
        <w:rPr>
          <w:color w:val="000000"/>
        </w:rPr>
        <w:t xml:space="preserve">Артемовского городского округа                       </w:t>
      </w:r>
      <w:r w:rsidRPr="00A10067">
        <w:rPr>
          <w:color w:val="000000"/>
        </w:rPr>
        <w:t xml:space="preserve">         </w:t>
      </w:r>
      <w:r w:rsidR="00944D9F" w:rsidRPr="00A10067">
        <w:rPr>
          <w:color w:val="000000"/>
        </w:rPr>
        <w:t xml:space="preserve">              </w:t>
      </w:r>
      <w:r w:rsidR="00651260">
        <w:rPr>
          <w:color w:val="000000"/>
        </w:rPr>
        <w:t xml:space="preserve">     </w:t>
      </w:r>
      <w:r w:rsidR="00944D9F" w:rsidRPr="00A10067">
        <w:rPr>
          <w:color w:val="000000"/>
        </w:rPr>
        <w:t xml:space="preserve">   </w:t>
      </w:r>
      <w:r w:rsidRPr="00A10067">
        <w:rPr>
          <w:color w:val="000000"/>
        </w:rPr>
        <w:t xml:space="preserve">                    В.В. Квон</w:t>
      </w:r>
    </w:p>
    <w:sectPr w:rsidR="00376853" w:rsidRPr="00A10067" w:rsidSect="00550CBD">
      <w:headerReference w:type="default" r:id="rId7"/>
      <w:pgSz w:w="11906" w:h="16838"/>
      <w:pgMar w:top="993" w:right="566" w:bottom="993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914" w:rsidRDefault="00125914">
      <w:r>
        <w:separator/>
      </w:r>
    </w:p>
  </w:endnote>
  <w:endnote w:type="continuationSeparator" w:id="0">
    <w:p w:rsidR="00125914" w:rsidRDefault="0012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914" w:rsidRDefault="00125914">
      <w:r>
        <w:separator/>
      </w:r>
    </w:p>
  </w:footnote>
  <w:footnote w:type="continuationSeparator" w:id="0">
    <w:p w:rsidR="00125914" w:rsidRDefault="00125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853" w:rsidRDefault="00944D9F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2CFD">
      <w:rPr>
        <w:noProof/>
      </w:rPr>
      <w:t>2</w:t>
    </w:r>
    <w:r>
      <w:fldChar w:fldCharType="end"/>
    </w:r>
  </w:p>
  <w:p w:rsidR="00376853" w:rsidRDefault="0037685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853"/>
    <w:rsid w:val="000436A1"/>
    <w:rsid w:val="0007617C"/>
    <w:rsid w:val="00096744"/>
    <w:rsid w:val="000B4CF0"/>
    <w:rsid w:val="000C2A9D"/>
    <w:rsid w:val="000D39E1"/>
    <w:rsid w:val="000D54E3"/>
    <w:rsid w:val="000F6D64"/>
    <w:rsid w:val="00125914"/>
    <w:rsid w:val="00154D85"/>
    <w:rsid w:val="00155133"/>
    <w:rsid w:val="001819EA"/>
    <w:rsid w:val="0018725C"/>
    <w:rsid w:val="001C10C7"/>
    <w:rsid w:val="00212E68"/>
    <w:rsid w:val="00231753"/>
    <w:rsid w:val="00276C9B"/>
    <w:rsid w:val="00293AFF"/>
    <w:rsid w:val="002A0D75"/>
    <w:rsid w:val="002A3FAA"/>
    <w:rsid w:val="00330667"/>
    <w:rsid w:val="0035033E"/>
    <w:rsid w:val="00376853"/>
    <w:rsid w:val="003D427B"/>
    <w:rsid w:val="00404802"/>
    <w:rsid w:val="00426600"/>
    <w:rsid w:val="004454F3"/>
    <w:rsid w:val="004A2F88"/>
    <w:rsid w:val="004C593F"/>
    <w:rsid w:val="004D4C8C"/>
    <w:rsid w:val="00503F21"/>
    <w:rsid w:val="00542A4E"/>
    <w:rsid w:val="00550CBD"/>
    <w:rsid w:val="00556477"/>
    <w:rsid w:val="00573A78"/>
    <w:rsid w:val="005903B1"/>
    <w:rsid w:val="0059085D"/>
    <w:rsid w:val="005D6F8F"/>
    <w:rsid w:val="005E3A92"/>
    <w:rsid w:val="00626421"/>
    <w:rsid w:val="00634DE8"/>
    <w:rsid w:val="0064053D"/>
    <w:rsid w:val="00651260"/>
    <w:rsid w:val="006642F2"/>
    <w:rsid w:val="006814B3"/>
    <w:rsid w:val="006845CF"/>
    <w:rsid w:val="00695D01"/>
    <w:rsid w:val="006B4584"/>
    <w:rsid w:val="006E40CA"/>
    <w:rsid w:val="00732CFD"/>
    <w:rsid w:val="00767BB5"/>
    <w:rsid w:val="007C6958"/>
    <w:rsid w:val="007D4F46"/>
    <w:rsid w:val="007D7813"/>
    <w:rsid w:val="00830C45"/>
    <w:rsid w:val="00897528"/>
    <w:rsid w:val="0089773B"/>
    <w:rsid w:val="008A572A"/>
    <w:rsid w:val="008B274B"/>
    <w:rsid w:val="008C49F9"/>
    <w:rsid w:val="00900081"/>
    <w:rsid w:val="00901940"/>
    <w:rsid w:val="00944D9F"/>
    <w:rsid w:val="00954294"/>
    <w:rsid w:val="0097764D"/>
    <w:rsid w:val="009806EA"/>
    <w:rsid w:val="0098796B"/>
    <w:rsid w:val="009A7A02"/>
    <w:rsid w:val="009C25B3"/>
    <w:rsid w:val="009D2D26"/>
    <w:rsid w:val="00A06C23"/>
    <w:rsid w:val="00A10067"/>
    <w:rsid w:val="00A17476"/>
    <w:rsid w:val="00A45690"/>
    <w:rsid w:val="00A512C8"/>
    <w:rsid w:val="00A66FAE"/>
    <w:rsid w:val="00AC5851"/>
    <w:rsid w:val="00AD09D2"/>
    <w:rsid w:val="00AD0B09"/>
    <w:rsid w:val="00AE2F79"/>
    <w:rsid w:val="00B51563"/>
    <w:rsid w:val="00B63492"/>
    <w:rsid w:val="00B67E19"/>
    <w:rsid w:val="00B738B6"/>
    <w:rsid w:val="00BA5490"/>
    <w:rsid w:val="00BC5C43"/>
    <w:rsid w:val="00BC5E46"/>
    <w:rsid w:val="00C84690"/>
    <w:rsid w:val="00C91C87"/>
    <w:rsid w:val="00C937DE"/>
    <w:rsid w:val="00CA3F5C"/>
    <w:rsid w:val="00CD35FA"/>
    <w:rsid w:val="00CF604A"/>
    <w:rsid w:val="00D0771A"/>
    <w:rsid w:val="00D31306"/>
    <w:rsid w:val="00D44EDD"/>
    <w:rsid w:val="00DC1609"/>
    <w:rsid w:val="00DC6C20"/>
    <w:rsid w:val="00E608BA"/>
    <w:rsid w:val="00E91F0F"/>
    <w:rsid w:val="00EA128D"/>
    <w:rsid w:val="00EB2FFE"/>
    <w:rsid w:val="00EC58D4"/>
    <w:rsid w:val="00F0146E"/>
    <w:rsid w:val="00F03A28"/>
    <w:rsid w:val="00F20F04"/>
    <w:rsid w:val="00F32DA0"/>
    <w:rsid w:val="00F33BC1"/>
    <w:rsid w:val="00F67987"/>
    <w:rsid w:val="00F809B1"/>
    <w:rsid w:val="00F907E1"/>
    <w:rsid w:val="00FA745B"/>
    <w:rsid w:val="00FE03AC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A0AA1B0-2C88-40D6-9298-053CF309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25">
    <w:name w:val="Body Text Indent 2"/>
    <w:basedOn w:val="a"/>
    <w:link w:val="26"/>
    <w:uiPriority w:val="99"/>
    <w:pPr>
      <w:widowControl w:val="0"/>
      <w:spacing w:line="360" w:lineRule="auto"/>
      <w:ind w:firstLine="270"/>
      <w:jc w:val="both"/>
    </w:pPr>
    <w:rPr>
      <w:rFonts w:ascii="Arial" w:hAnsi="Arial" w:cs="Arial"/>
      <w:color w:val="000000"/>
    </w:rPr>
  </w:style>
  <w:style w:type="character" w:customStyle="1" w:styleId="26">
    <w:name w:val="Основной текст с отступом 2 Знак"/>
    <w:link w:val="25"/>
    <w:uiPriority w:val="99"/>
    <w:rPr>
      <w:rFonts w:ascii="Arial" w:hAnsi="Arial" w:cs="Arial"/>
      <w:color w:val="000000"/>
      <w:sz w:val="24"/>
      <w:szCs w:val="24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b">
    <w:name w:val="Plain Text"/>
    <w:basedOn w:val="a"/>
    <w:link w:val="afc"/>
    <w:unhideWhenUsed/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rPr>
      <w:rFonts w:ascii="Courier New" w:hAnsi="Courier New"/>
    </w:rPr>
  </w:style>
  <w:style w:type="paragraph" w:styleId="afd">
    <w:name w:val="Normal (Web)"/>
    <w:basedOn w:val="a"/>
    <w:uiPriority w:val="99"/>
    <w:unhideWhenUsed/>
    <w:rsid w:val="00A456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Админ</cp:lastModifiedBy>
  <cp:revision>58</cp:revision>
  <cp:lastPrinted>2025-12-19T05:39:00Z</cp:lastPrinted>
  <dcterms:created xsi:type="dcterms:W3CDTF">2016-12-18T22:47:00Z</dcterms:created>
  <dcterms:modified xsi:type="dcterms:W3CDTF">2025-12-19T05:39:00Z</dcterms:modified>
  <cp:version>917504</cp:version>
</cp:coreProperties>
</file>