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9BA" w:rsidRPr="00A909BA" w:rsidRDefault="001B6E55" w:rsidP="001B6E55">
      <w:pPr>
        <w:widowControl w:val="0"/>
        <w:spacing w:line="240" w:lineRule="auto"/>
        <w:ind w:left="709" w:right="140" w:hanging="709"/>
        <w:contextualSpacing/>
        <w:jc w:val="center"/>
        <w:outlineLvl w:val="1"/>
        <w:rPr>
          <w:b/>
          <w:bCs/>
          <w:spacing w:val="20"/>
          <w:sz w:val="24"/>
          <w:szCs w:val="24"/>
          <w:lang w:eastAsia="ru-RU"/>
        </w:rPr>
      </w:pPr>
      <w:bookmarkStart w:id="0" w:name="_Hlk201317060"/>
      <w:bookmarkStart w:id="1" w:name="_Hlk201318470"/>
      <w:bookmarkStart w:id="2" w:name="_Hlk201334866"/>
      <w:r>
        <w:rPr>
          <w:noProof/>
          <w:lang w:eastAsia="ru-RU"/>
        </w:rPr>
        <w:drawing>
          <wp:anchor distT="0" distB="0" distL="114300" distR="114300" simplePos="0" relativeHeight="251659264" behindDoc="1" locked="0" layoutInCell="0" allowOverlap="1" wp14:anchorId="395185AD" wp14:editId="078200D6">
            <wp:simplePos x="0" y="0"/>
            <wp:positionH relativeFrom="margin">
              <wp:posOffset>2748280</wp:posOffset>
            </wp:positionH>
            <wp:positionV relativeFrom="page">
              <wp:posOffset>395605</wp:posOffset>
            </wp:positionV>
            <wp:extent cx="593090" cy="718608"/>
            <wp:effectExtent l="0" t="0" r="0" b="5715"/>
            <wp:wrapNone/>
            <wp:docPr id="1" name="Рисунок 2" descr="g7shtr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7shtrih"/>
                    <pic:cNvPicPr>
                      <a:picLocks noChangeAspect="1"/>
                    </pic:cNvPicPr>
                  </pic:nvPicPr>
                  <pic:blipFill>
                    <a:blip r:embed="rId7"/>
                    <a:stretch/>
                  </pic:blipFill>
                  <pic:spPr bwMode="auto">
                    <a:xfrm>
                      <a:off x="0" y="0"/>
                      <a:ext cx="593090" cy="718608"/>
                    </a:xfrm>
                    <a:prstGeom prst="rect">
                      <a:avLst/>
                    </a:prstGeom>
                    <a:noFill/>
                    <a:ln w="9525">
                      <a:noFill/>
                      <a:miter lim="800000"/>
                      <a:headEnd/>
                      <a:tailEnd/>
                    </a:ln>
                  </pic:spPr>
                </pic:pic>
              </a:graphicData>
            </a:graphic>
            <wp14:sizeRelV relativeFrom="margin">
              <wp14:pctHeight>0</wp14:pctHeight>
            </wp14:sizeRelV>
          </wp:anchor>
        </w:drawing>
      </w:r>
      <w:r w:rsidR="00A909BA" w:rsidRPr="00A909BA">
        <w:rPr>
          <w:sz w:val="16"/>
          <w:szCs w:val="16"/>
          <w:lang w:eastAsia="ru-RU"/>
        </w:rPr>
        <w:tab/>
      </w:r>
    </w:p>
    <w:p w:rsidR="00A909BA" w:rsidRPr="00A909BA" w:rsidRDefault="00A909BA" w:rsidP="001B6E55">
      <w:pPr>
        <w:widowControl w:val="0"/>
        <w:tabs>
          <w:tab w:val="left" w:pos="5625"/>
        </w:tabs>
        <w:spacing w:line="240" w:lineRule="auto"/>
        <w:ind w:right="140" w:firstLine="0"/>
        <w:contextualSpacing/>
        <w:jc w:val="left"/>
        <w:rPr>
          <w:rFonts w:eastAsia="Calibri"/>
          <w:sz w:val="16"/>
          <w:szCs w:val="16"/>
          <w:lang w:eastAsia="ru-RU"/>
        </w:rPr>
      </w:pPr>
    </w:p>
    <w:p w:rsidR="001B6E55" w:rsidRDefault="001B6E55" w:rsidP="001B6E55">
      <w:pPr>
        <w:widowControl w:val="0"/>
        <w:spacing w:line="240" w:lineRule="auto"/>
        <w:ind w:right="140" w:firstLine="0"/>
        <w:jc w:val="center"/>
        <w:rPr>
          <w:rFonts w:ascii="Liberation Serif" w:eastAsia="Liberation Serif" w:hAnsi="Liberation Serif" w:cs="Liberation Serif"/>
          <w:spacing w:val="70"/>
          <w:sz w:val="24"/>
          <w:szCs w:val="24"/>
          <w:lang w:eastAsia="ru-RU"/>
        </w:rPr>
      </w:pPr>
    </w:p>
    <w:p w:rsidR="00A909BA" w:rsidRPr="00A909BA" w:rsidRDefault="00A909BA" w:rsidP="001B6E55">
      <w:pPr>
        <w:widowControl w:val="0"/>
        <w:spacing w:line="240" w:lineRule="auto"/>
        <w:ind w:right="140" w:firstLine="0"/>
        <w:jc w:val="center"/>
        <w:rPr>
          <w:rFonts w:ascii="Liberation Serif" w:eastAsia="Calibri" w:hAnsi="Liberation Serif" w:cs="Liberation Serif"/>
          <w:spacing w:val="70"/>
          <w:sz w:val="24"/>
          <w:szCs w:val="24"/>
          <w:lang w:eastAsia="en-US"/>
        </w:rPr>
      </w:pPr>
      <w:r w:rsidRPr="00A909BA">
        <w:rPr>
          <w:rFonts w:ascii="Liberation Serif" w:eastAsia="Liberation Serif" w:hAnsi="Liberation Serif" w:cs="Liberation Serif"/>
          <w:spacing w:val="70"/>
          <w:sz w:val="24"/>
          <w:szCs w:val="24"/>
          <w:lang w:eastAsia="ru-RU"/>
        </w:rPr>
        <w:t>ПРИМОРСКИЙ КРАЙ</w:t>
      </w:r>
    </w:p>
    <w:p w:rsidR="00A909BA" w:rsidRPr="00A909BA" w:rsidRDefault="00A909BA" w:rsidP="001B6E55">
      <w:pPr>
        <w:widowControl w:val="0"/>
        <w:spacing w:line="240" w:lineRule="auto"/>
        <w:ind w:right="140" w:firstLine="0"/>
        <w:jc w:val="center"/>
        <w:rPr>
          <w:rFonts w:ascii="Liberation Serif" w:eastAsia="Calibri" w:hAnsi="Liberation Serif" w:cs="Liberation Serif"/>
          <w:spacing w:val="70"/>
          <w:sz w:val="24"/>
          <w:szCs w:val="24"/>
          <w:lang w:eastAsia="en-US"/>
        </w:rPr>
      </w:pPr>
    </w:p>
    <w:p w:rsidR="00A909BA" w:rsidRPr="00A909BA" w:rsidRDefault="00A909BA" w:rsidP="001B6E5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140" w:firstLine="0"/>
        <w:contextualSpacing/>
        <w:jc w:val="center"/>
        <w:outlineLvl w:val="1"/>
        <w:rPr>
          <w:rFonts w:ascii="Liberation Serif" w:hAnsi="Liberation Serif" w:cs="Liberation Serif"/>
          <w:b/>
          <w:bCs/>
          <w:spacing w:val="26"/>
          <w:sz w:val="24"/>
          <w:szCs w:val="24"/>
          <w:lang w:eastAsia="ru-RU"/>
        </w:rPr>
      </w:pPr>
      <w:r w:rsidRPr="00A909BA">
        <w:rPr>
          <w:rFonts w:ascii="Liberation Serif" w:eastAsia="Liberation Serif" w:hAnsi="Liberation Serif" w:cs="Liberation Serif"/>
          <w:b/>
          <w:bCs/>
          <w:spacing w:val="26"/>
          <w:sz w:val="24"/>
          <w:szCs w:val="24"/>
          <w:lang w:eastAsia="ru-RU"/>
        </w:rPr>
        <w:t>ДУМА АРТЕМОВСКОГО ГОРОДСКОГО ОКРУГА</w:t>
      </w:r>
    </w:p>
    <w:p w:rsidR="00A909BA" w:rsidRPr="00A909BA" w:rsidRDefault="00A909BA" w:rsidP="001B6E55">
      <w:pPr>
        <w:widowControl w:val="0"/>
        <w:spacing w:line="240" w:lineRule="auto"/>
        <w:ind w:right="140" w:firstLine="0"/>
        <w:contextualSpacing/>
        <w:jc w:val="center"/>
        <w:rPr>
          <w:rFonts w:ascii="Liberation Serif" w:eastAsia="Calibri" w:hAnsi="Liberation Serif" w:cs="Liberation Serif"/>
          <w:sz w:val="24"/>
          <w:szCs w:val="24"/>
          <w:lang w:eastAsia="en-US"/>
        </w:rPr>
      </w:pPr>
    </w:p>
    <w:p w:rsidR="00A909BA" w:rsidRPr="00A909BA" w:rsidRDefault="00B626BE" w:rsidP="001B6E55">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right="140" w:firstLine="0"/>
        <w:contextualSpacing/>
        <w:jc w:val="center"/>
        <w:outlineLvl w:val="2"/>
        <w:rPr>
          <w:rFonts w:ascii="Liberation Serif" w:hAnsi="Liberation Serif" w:cs="Liberation Serif"/>
          <w:bCs/>
          <w:spacing w:val="40"/>
          <w:sz w:val="24"/>
          <w:szCs w:val="24"/>
          <w:lang w:eastAsia="ru-RU"/>
        </w:rPr>
      </w:pPr>
      <w:r>
        <w:rPr>
          <w:rFonts w:ascii="Liberation Serif" w:eastAsia="Liberation Serif" w:hAnsi="Liberation Serif" w:cs="Liberation Serif"/>
          <w:bCs/>
          <w:spacing w:val="40"/>
          <w:sz w:val="24"/>
          <w:szCs w:val="24"/>
          <w:lang w:eastAsia="ru-RU"/>
        </w:rPr>
        <w:t xml:space="preserve">ПРОЕКТ </w:t>
      </w:r>
      <w:r w:rsidR="00A909BA" w:rsidRPr="00A909BA">
        <w:rPr>
          <w:rFonts w:ascii="Liberation Serif" w:eastAsia="Liberation Serif" w:hAnsi="Liberation Serif" w:cs="Liberation Serif"/>
          <w:bCs/>
          <w:spacing w:val="40"/>
          <w:sz w:val="24"/>
          <w:szCs w:val="24"/>
          <w:lang w:eastAsia="ru-RU"/>
        </w:rPr>
        <w:t>РЕШЕНИ</w:t>
      </w:r>
      <w:r>
        <w:rPr>
          <w:rFonts w:ascii="Liberation Serif" w:eastAsia="Liberation Serif" w:hAnsi="Liberation Serif" w:cs="Liberation Serif"/>
          <w:bCs/>
          <w:spacing w:val="40"/>
          <w:sz w:val="24"/>
          <w:szCs w:val="24"/>
          <w:lang w:eastAsia="ru-RU"/>
        </w:rPr>
        <w:t>Я</w:t>
      </w:r>
      <w:bookmarkStart w:id="3" w:name="_GoBack"/>
      <w:bookmarkEnd w:id="3"/>
    </w:p>
    <w:p w:rsidR="00A909BA" w:rsidRPr="00A909BA" w:rsidRDefault="00A909BA" w:rsidP="001B6E55">
      <w:pPr>
        <w:widowControl w:val="0"/>
        <w:spacing w:line="240" w:lineRule="auto"/>
        <w:ind w:right="140" w:firstLine="0"/>
        <w:contextualSpacing/>
        <w:jc w:val="center"/>
        <w:rPr>
          <w:rFonts w:ascii="Liberation Serif" w:eastAsia="Calibri" w:hAnsi="Liberation Serif" w:cs="Liberation Serif"/>
          <w:sz w:val="24"/>
          <w:szCs w:val="24"/>
          <w:lang w:eastAsia="en-US"/>
        </w:rPr>
      </w:pPr>
    </w:p>
    <w:p w:rsidR="00A909BA" w:rsidRDefault="004C23BC" w:rsidP="001B6E55">
      <w:pPr>
        <w:widowControl w:val="0"/>
        <w:spacing w:line="240" w:lineRule="auto"/>
        <w:ind w:right="140" w:firstLine="0"/>
        <w:contextualSpacing/>
        <w:rPr>
          <w:rFonts w:ascii="Liberation Serif" w:eastAsia="Calibri" w:hAnsi="Liberation Serif" w:cs="Liberation Serif"/>
          <w:spacing w:val="40"/>
          <w:sz w:val="24"/>
          <w:szCs w:val="24"/>
          <w:lang w:eastAsia="en-US"/>
        </w:rPr>
      </w:pPr>
      <w:r>
        <w:rPr>
          <w:rFonts w:ascii="Liberation Serif" w:eastAsia="Liberation Serif" w:hAnsi="Liberation Serif" w:cs="Liberation Serif"/>
          <w:sz w:val="24"/>
          <w:szCs w:val="24"/>
          <w:lang w:eastAsia="en-US"/>
        </w:rPr>
        <w:t xml:space="preserve">… … … </w:t>
      </w:r>
      <w:r w:rsidR="00A909BA" w:rsidRPr="00A909BA">
        <w:rPr>
          <w:rFonts w:ascii="Liberation Serif" w:eastAsia="Liberation Serif" w:hAnsi="Liberation Serif" w:cs="Liberation Serif"/>
          <w:sz w:val="24"/>
          <w:szCs w:val="24"/>
          <w:lang w:eastAsia="en-US"/>
        </w:rPr>
        <w:t xml:space="preserve">                                         </w:t>
      </w:r>
      <w:r w:rsidR="00A909BA" w:rsidRPr="00A909BA">
        <w:rPr>
          <w:rFonts w:ascii="Liberation Serif" w:eastAsia="Liberation Serif" w:hAnsi="Liberation Serif" w:cs="Liberation Serif"/>
          <w:spacing w:val="40"/>
          <w:sz w:val="24"/>
          <w:szCs w:val="24"/>
          <w:lang w:eastAsia="en-US"/>
        </w:rPr>
        <w:t xml:space="preserve">                     </w:t>
      </w:r>
      <w:r w:rsidR="001B6E55">
        <w:rPr>
          <w:rFonts w:ascii="Liberation Serif" w:eastAsia="Liberation Serif" w:hAnsi="Liberation Serif" w:cs="Liberation Serif"/>
          <w:spacing w:val="40"/>
          <w:sz w:val="24"/>
          <w:szCs w:val="24"/>
          <w:lang w:eastAsia="en-US"/>
        </w:rPr>
        <w:t xml:space="preserve">             </w:t>
      </w:r>
      <w:r w:rsidR="001B6E55">
        <w:rPr>
          <w:rFonts w:ascii="Liberation Serif" w:eastAsia="Liberation Serif" w:hAnsi="Liberation Serif" w:cs="Liberation Serif"/>
          <w:spacing w:val="40"/>
          <w:sz w:val="24"/>
          <w:szCs w:val="24"/>
          <w:lang w:eastAsia="en-US"/>
        </w:rPr>
        <w:tab/>
        <w:t xml:space="preserve">             </w:t>
      </w:r>
      <w:r w:rsidR="00A909BA" w:rsidRPr="00A909BA">
        <w:rPr>
          <w:rFonts w:ascii="Liberation Serif" w:eastAsia="Liberation Serif" w:hAnsi="Liberation Serif" w:cs="Liberation Serif"/>
          <w:spacing w:val="40"/>
          <w:sz w:val="24"/>
          <w:szCs w:val="24"/>
          <w:lang w:eastAsia="en-US"/>
        </w:rPr>
        <w:t xml:space="preserve"> № …</w:t>
      </w:r>
    </w:p>
    <w:p w:rsidR="004C23BC" w:rsidRPr="00FD4565" w:rsidRDefault="00E87747" w:rsidP="001B6E55">
      <w:pPr>
        <w:widowControl w:val="0"/>
        <w:spacing w:line="240" w:lineRule="auto"/>
        <w:ind w:right="140" w:firstLine="0"/>
        <w:contextualSpacing/>
        <w:rPr>
          <w:sz w:val="24"/>
          <w:szCs w:val="24"/>
          <w:lang w:eastAsia="ru-RU"/>
        </w:rPr>
      </w:pPr>
      <w:r w:rsidRPr="00FD4565">
        <w:rPr>
          <w:sz w:val="24"/>
          <w:szCs w:val="24"/>
          <w:lang w:eastAsia="ru-RU"/>
        </w:rPr>
        <w:t xml:space="preserve">               </w:t>
      </w:r>
    </w:p>
    <w:p w:rsidR="00E87747" w:rsidRPr="00FD4565" w:rsidRDefault="00E87747" w:rsidP="001B6E55">
      <w:pPr>
        <w:widowControl w:val="0"/>
        <w:spacing w:line="240" w:lineRule="auto"/>
        <w:ind w:right="140" w:firstLine="0"/>
        <w:contextualSpacing/>
        <w:rPr>
          <w:rFonts w:ascii="Liberation Serif" w:eastAsia="Calibri" w:hAnsi="Liberation Serif" w:cs="Liberation Serif"/>
          <w:spacing w:val="40"/>
          <w:sz w:val="24"/>
          <w:szCs w:val="24"/>
          <w:lang w:eastAsia="en-US"/>
        </w:rPr>
      </w:pPr>
      <w:r w:rsidRPr="00FD4565">
        <w:rPr>
          <w:sz w:val="24"/>
          <w:szCs w:val="24"/>
          <w:lang w:eastAsia="ru-RU"/>
        </w:rPr>
        <w:t xml:space="preserve">              </w:t>
      </w:r>
      <w:r w:rsidRPr="00FD4565">
        <w:rPr>
          <w:rFonts w:ascii="Arial" w:hAnsi="Arial" w:cs="Arial"/>
          <w:b/>
          <w:bCs/>
          <w:sz w:val="24"/>
          <w:szCs w:val="24"/>
          <w:lang w:eastAsia="ru-RU"/>
        </w:rPr>
        <w:t xml:space="preserve"> </w:t>
      </w:r>
    </w:p>
    <w:p w:rsidR="00E87747" w:rsidRPr="00E87747" w:rsidRDefault="00E87747" w:rsidP="001B6E55">
      <w:pPr>
        <w:spacing w:line="288" w:lineRule="atLeast"/>
        <w:ind w:right="140" w:firstLine="0"/>
        <w:rPr>
          <w:sz w:val="24"/>
          <w:szCs w:val="24"/>
        </w:rPr>
      </w:pPr>
      <w:r w:rsidRPr="00E87747">
        <w:rPr>
          <w:sz w:val="24"/>
          <w:szCs w:val="24"/>
        </w:rPr>
        <w:t>О внесении изменений в решение Думы Артемовского городского округа</w:t>
      </w:r>
      <w:r w:rsidR="00B72AC6">
        <w:rPr>
          <w:sz w:val="24"/>
          <w:szCs w:val="24"/>
        </w:rPr>
        <w:t xml:space="preserve"> </w:t>
      </w:r>
      <w:r w:rsidRPr="00E87747">
        <w:rPr>
          <w:sz w:val="24"/>
          <w:szCs w:val="24"/>
        </w:rPr>
        <w:t xml:space="preserve">от 28.10.2021 </w:t>
      </w:r>
      <w:r w:rsidR="001B6E55">
        <w:rPr>
          <w:sz w:val="24"/>
          <w:szCs w:val="24"/>
        </w:rPr>
        <w:t xml:space="preserve">           </w:t>
      </w:r>
      <w:r w:rsidRPr="00E87747">
        <w:rPr>
          <w:sz w:val="24"/>
          <w:szCs w:val="24"/>
        </w:rPr>
        <w:t>№ 707 «Об утверждении Положения о муниципальном контроле на автомобильном транспорте, городском наземном электрическом транспорте и в дорожном хозяйстве в Артемовском городском округе»</w:t>
      </w:r>
      <w:r w:rsidR="00217466">
        <w:rPr>
          <w:sz w:val="24"/>
          <w:szCs w:val="24"/>
        </w:rPr>
        <w:t xml:space="preserve"> (в ред. р</w:t>
      </w:r>
      <w:r w:rsidR="00E90174">
        <w:rPr>
          <w:sz w:val="24"/>
          <w:szCs w:val="24"/>
        </w:rPr>
        <w:t xml:space="preserve">ешения Думы Артемовского городского округа </w:t>
      </w:r>
      <w:r w:rsidR="001B6E55">
        <w:rPr>
          <w:sz w:val="24"/>
          <w:szCs w:val="24"/>
        </w:rPr>
        <w:t xml:space="preserve">       </w:t>
      </w:r>
      <w:r w:rsidR="00E90174">
        <w:rPr>
          <w:sz w:val="24"/>
          <w:szCs w:val="24"/>
        </w:rPr>
        <w:t>от 24.06.2025 № 504)</w:t>
      </w:r>
    </w:p>
    <w:p w:rsidR="00E87747" w:rsidRDefault="00E87747" w:rsidP="001B6E55">
      <w:pPr>
        <w:pStyle w:val="affb"/>
        <w:spacing w:before="0" w:beforeAutospacing="0" w:after="0" w:afterAutospacing="0" w:line="288" w:lineRule="atLeast"/>
        <w:ind w:right="140"/>
        <w:jc w:val="both"/>
      </w:pPr>
      <w:r w:rsidRPr="00E87747">
        <w:t xml:space="preserve"> </w:t>
      </w:r>
    </w:p>
    <w:p w:rsidR="004C23BC" w:rsidRPr="00E87747" w:rsidRDefault="004C23BC" w:rsidP="001B6E55">
      <w:pPr>
        <w:pStyle w:val="affb"/>
        <w:spacing w:before="0" w:beforeAutospacing="0" w:after="0" w:afterAutospacing="0" w:line="288" w:lineRule="atLeast"/>
        <w:ind w:right="140"/>
        <w:jc w:val="both"/>
      </w:pPr>
    </w:p>
    <w:p w:rsidR="00E87747" w:rsidRDefault="00E87747" w:rsidP="001B6E55">
      <w:pPr>
        <w:widowControl w:val="0"/>
        <w:spacing w:line="336" w:lineRule="auto"/>
        <w:ind w:right="142" w:firstLine="709"/>
        <w:rPr>
          <w:sz w:val="24"/>
          <w:szCs w:val="24"/>
          <w:lang w:eastAsia="ru-RU"/>
        </w:rPr>
      </w:pPr>
      <w:r w:rsidRPr="00E87747">
        <w:rPr>
          <w:sz w:val="24"/>
          <w:szCs w:val="24"/>
          <w:lang w:eastAsia="ru-RU"/>
        </w:rPr>
        <w:t>В соответствии с федеральными законами от 10.12.1995 № 196-ФЗ «О безопасности дорожного движения», от 06.10.2003 № 131-ФЗ «Об общих принципах организации местного самоуправления в Российской Федерации</w:t>
      </w:r>
      <w:r>
        <w:rPr>
          <w:sz w:val="24"/>
          <w:szCs w:val="24"/>
          <w:lang w:eastAsia="ru-RU"/>
        </w:rPr>
        <w:t>»</w:t>
      </w:r>
      <w:r w:rsidRPr="00E87747">
        <w:rPr>
          <w:sz w:val="24"/>
          <w:szCs w:val="24"/>
          <w:lang w:eastAsia="ru-RU"/>
        </w:rPr>
        <w:t xml:space="preserve">, </w:t>
      </w:r>
      <w:r w:rsidR="004C23BC" w:rsidRPr="00E87747">
        <w:rPr>
          <w:sz w:val="24"/>
          <w:szCs w:val="24"/>
          <w:lang w:eastAsia="ru-RU"/>
        </w:rPr>
        <w:t xml:space="preserve">от 08.11.2007 </w:t>
      </w:r>
      <w:r w:rsidR="004C23BC">
        <w:rPr>
          <w:sz w:val="24"/>
          <w:szCs w:val="24"/>
          <w:lang w:eastAsia="ru-RU"/>
        </w:rPr>
        <w:t>№</w:t>
      </w:r>
      <w:r w:rsidR="004C23BC" w:rsidRPr="00E87747">
        <w:rPr>
          <w:sz w:val="24"/>
          <w:szCs w:val="24"/>
          <w:lang w:eastAsia="ru-RU"/>
        </w:rPr>
        <w:t xml:space="preserve"> 259-ФЗ </w:t>
      </w:r>
      <w:r w:rsidR="004C23BC">
        <w:rPr>
          <w:sz w:val="24"/>
          <w:szCs w:val="24"/>
          <w:lang w:eastAsia="ru-RU"/>
        </w:rPr>
        <w:t>«</w:t>
      </w:r>
      <w:r w:rsidR="004C23BC" w:rsidRPr="00E87747">
        <w:rPr>
          <w:sz w:val="24"/>
          <w:szCs w:val="24"/>
          <w:lang w:eastAsia="ru-RU"/>
        </w:rPr>
        <w:t>Устав автомобильного транспорта и городского наземного электрического транспорта</w:t>
      </w:r>
      <w:r w:rsidR="004C23BC">
        <w:rPr>
          <w:sz w:val="24"/>
          <w:szCs w:val="24"/>
          <w:lang w:eastAsia="ru-RU"/>
        </w:rPr>
        <w:t xml:space="preserve">», </w:t>
      </w:r>
      <w:r w:rsidR="00FD4565" w:rsidRPr="00E87747">
        <w:rPr>
          <w:sz w:val="24"/>
          <w:szCs w:val="24"/>
          <w:lang w:eastAsia="ru-RU"/>
        </w:rPr>
        <w:t xml:space="preserve">от 31.07.2020 </w:t>
      </w:r>
      <w:r w:rsidR="00FD4565">
        <w:rPr>
          <w:sz w:val="24"/>
          <w:szCs w:val="24"/>
          <w:lang w:eastAsia="ru-RU"/>
        </w:rPr>
        <w:t>№</w:t>
      </w:r>
      <w:r w:rsidR="00FD4565" w:rsidRPr="00E87747">
        <w:rPr>
          <w:sz w:val="24"/>
          <w:szCs w:val="24"/>
          <w:lang w:eastAsia="ru-RU"/>
        </w:rPr>
        <w:t xml:space="preserve"> 248-ФЗ </w:t>
      </w:r>
      <w:r w:rsidR="001B6E55">
        <w:rPr>
          <w:sz w:val="24"/>
          <w:szCs w:val="24"/>
          <w:lang w:eastAsia="ru-RU"/>
        </w:rPr>
        <w:t xml:space="preserve">           </w:t>
      </w:r>
      <w:r w:rsidR="00FD4565">
        <w:rPr>
          <w:sz w:val="24"/>
          <w:szCs w:val="24"/>
          <w:lang w:eastAsia="ru-RU"/>
        </w:rPr>
        <w:t>«</w:t>
      </w:r>
      <w:r w:rsidR="00FD4565" w:rsidRPr="00E87747">
        <w:rPr>
          <w:sz w:val="24"/>
          <w:szCs w:val="24"/>
          <w:lang w:eastAsia="ru-RU"/>
        </w:rPr>
        <w:t>О государственном контроле (надзоре) и муниципальном контроле в Российской Федерации</w:t>
      </w:r>
      <w:r w:rsidR="001B6E55">
        <w:rPr>
          <w:sz w:val="24"/>
          <w:szCs w:val="24"/>
          <w:lang w:eastAsia="ru-RU"/>
        </w:rPr>
        <w:t xml:space="preserve">», </w:t>
      </w:r>
      <w:r w:rsidR="002273C0">
        <w:rPr>
          <w:sz w:val="24"/>
          <w:szCs w:val="24"/>
          <w:lang w:eastAsia="ru-RU"/>
        </w:rPr>
        <w:t>от 20.03.2025 № 33-ФЗ «Об общих принципах организации местного самоуправления в единой системе публичной власти»</w:t>
      </w:r>
      <w:r w:rsidR="00FD4565">
        <w:rPr>
          <w:sz w:val="24"/>
          <w:szCs w:val="24"/>
          <w:lang w:eastAsia="ru-RU"/>
        </w:rPr>
        <w:t xml:space="preserve">, </w:t>
      </w:r>
      <w:r w:rsidR="00010D6E">
        <w:rPr>
          <w:sz w:val="24"/>
          <w:szCs w:val="24"/>
          <w:lang w:eastAsia="ru-RU"/>
        </w:rPr>
        <w:t>постановлением Пра</w:t>
      </w:r>
      <w:r w:rsidR="001B6E55">
        <w:rPr>
          <w:sz w:val="24"/>
          <w:szCs w:val="24"/>
          <w:lang w:eastAsia="ru-RU"/>
        </w:rPr>
        <w:t xml:space="preserve">вительства Российской Федерации </w:t>
      </w:r>
      <w:r w:rsidR="00010D6E">
        <w:rPr>
          <w:sz w:val="24"/>
          <w:szCs w:val="24"/>
          <w:lang w:eastAsia="ru-RU"/>
        </w:rPr>
        <w:t>от 10.03.2022 № 336 «Об осо</w:t>
      </w:r>
      <w:r w:rsidR="00FB582B">
        <w:rPr>
          <w:sz w:val="24"/>
          <w:szCs w:val="24"/>
          <w:lang w:eastAsia="ru-RU"/>
        </w:rPr>
        <w:t>бенностях организации и осуществления государственного контроля (надзора), муниципального контроля»,</w:t>
      </w:r>
      <w:r w:rsidRPr="00E87747">
        <w:rPr>
          <w:sz w:val="24"/>
          <w:szCs w:val="24"/>
          <w:lang w:eastAsia="ru-RU"/>
        </w:rPr>
        <w:t xml:space="preserve"> руководствуясь Уставом Артемовского городского округа Приморского края, Дума Артем</w:t>
      </w:r>
      <w:r w:rsidR="00174797">
        <w:rPr>
          <w:sz w:val="24"/>
          <w:szCs w:val="24"/>
          <w:lang w:eastAsia="ru-RU"/>
        </w:rPr>
        <w:t>овского городского округа</w:t>
      </w:r>
    </w:p>
    <w:p w:rsidR="00174797" w:rsidRDefault="00174797" w:rsidP="001B6E55">
      <w:pPr>
        <w:widowControl w:val="0"/>
        <w:spacing w:line="240" w:lineRule="auto"/>
        <w:ind w:right="140" w:firstLine="709"/>
        <w:rPr>
          <w:sz w:val="24"/>
          <w:szCs w:val="24"/>
          <w:lang w:eastAsia="ru-RU"/>
        </w:rPr>
      </w:pPr>
    </w:p>
    <w:p w:rsidR="00174797" w:rsidRPr="00E87747" w:rsidRDefault="00174797" w:rsidP="001B6E55">
      <w:pPr>
        <w:widowControl w:val="0"/>
        <w:spacing w:line="360" w:lineRule="auto"/>
        <w:ind w:right="140" w:firstLine="0"/>
        <w:rPr>
          <w:sz w:val="24"/>
          <w:szCs w:val="24"/>
          <w:lang w:eastAsia="ru-RU"/>
        </w:rPr>
      </w:pPr>
      <w:r>
        <w:rPr>
          <w:sz w:val="24"/>
          <w:szCs w:val="24"/>
          <w:lang w:eastAsia="ru-RU"/>
        </w:rPr>
        <w:t>РЕШИЛА:</w:t>
      </w:r>
    </w:p>
    <w:p w:rsidR="00E87747" w:rsidRPr="00127168" w:rsidRDefault="00E87747" w:rsidP="001B6E55">
      <w:pPr>
        <w:pStyle w:val="affb"/>
        <w:widowControl w:val="0"/>
        <w:spacing w:before="0" w:beforeAutospacing="0" w:after="0" w:afterAutospacing="0"/>
        <w:ind w:right="140" w:firstLine="709"/>
        <w:jc w:val="both"/>
      </w:pPr>
    </w:p>
    <w:p w:rsidR="00E87747" w:rsidRPr="00BC515F" w:rsidRDefault="00BC515F" w:rsidP="001B6E55">
      <w:pPr>
        <w:widowControl w:val="0"/>
        <w:spacing w:line="336" w:lineRule="auto"/>
        <w:ind w:right="142" w:firstLine="709"/>
        <w:rPr>
          <w:sz w:val="24"/>
          <w:szCs w:val="24"/>
          <w:lang w:eastAsia="ru-RU"/>
        </w:rPr>
      </w:pPr>
      <w:r>
        <w:rPr>
          <w:sz w:val="24"/>
          <w:szCs w:val="24"/>
          <w:lang w:eastAsia="ru-RU"/>
        </w:rPr>
        <w:t xml:space="preserve">1. </w:t>
      </w:r>
      <w:r w:rsidR="00E87747" w:rsidRPr="00BC515F">
        <w:rPr>
          <w:sz w:val="24"/>
          <w:szCs w:val="24"/>
          <w:lang w:eastAsia="ru-RU"/>
        </w:rPr>
        <w:t>Внести изменения в решени</w:t>
      </w:r>
      <w:r w:rsidR="00FD4565">
        <w:rPr>
          <w:sz w:val="24"/>
          <w:szCs w:val="24"/>
          <w:lang w:eastAsia="ru-RU"/>
        </w:rPr>
        <w:t>е</w:t>
      </w:r>
      <w:r w:rsidR="00E87747" w:rsidRPr="00BC515F">
        <w:rPr>
          <w:sz w:val="24"/>
          <w:szCs w:val="24"/>
          <w:lang w:eastAsia="ru-RU"/>
        </w:rPr>
        <w:t xml:space="preserve"> Думы</w:t>
      </w:r>
      <w:r w:rsidR="00FD4565">
        <w:rPr>
          <w:sz w:val="24"/>
          <w:szCs w:val="24"/>
          <w:lang w:eastAsia="ru-RU"/>
        </w:rPr>
        <w:t xml:space="preserve"> Артемовского городского округа </w:t>
      </w:r>
      <w:r w:rsidR="00E87747" w:rsidRPr="00BC515F">
        <w:rPr>
          <w:sz w:val="24"/>
          <w:szCs w:val="24"/>
        </w:rPr>
        <w:t xml:space="preserve">от 28.10.2021 </w:t>
      </w:r>
      <w:r w:rsidR="00FD4565">
        <w:rPr>
          <w:sz w:val="24"/>
          <w:szCs w:val="24"/>
        </w:rPr>
        <w:t xml:space="preserve">           </w:t>
      </w:r>
      <w:r w:rsidR="00E87747" w:rsidRPr="00BC515F">
        <w:rPr>
          <w:sz w:val="24"/>
          <w:szCs w:val="24"/>
        </w:rPr>
        <w:t>№ 707 «Об утверждении Положения о муниципальном контроле на автомобильном транспорте, городском наземном электрическом транспорте и в дорожном хозяйстве в Артемовском городском округе</w:t>
      </w:r>
      <w:r w:rsidR="00E87747" w:rsidRPr="00BC515F">
        <w:rPr>
          <w:sz w:val="24"/>
          <w:szCs w:val="24"/>
          <w:lang w:eastAsia="ru-RU"/>
        </w:rPr>
        <w:t>»</w:t>
      </w:r>
      <w:r w:rsidRPr="00BC515F">
        <w:rPr>
          <w:sz w:val="24"/>
          <w:szCs w:val="24"/>
          <w:lang w:eastAsia="ru-RU"/>
        </w:rPr>
        <w:t xml:space="preserve"> (в ред. решения Думы Артемовского городского округа </w:t>
      </w:r>
      <w:r w:rsidR="001B6E55">
        <w:rPr>
          <w:sz w:val="24"/>
          <w:szCs w:val="24"/>
          <w:lang w:eastAsia="ru-RU"/>
        </w:rPr>
        <w:t xml:space="preserve">       </w:t>
      </w:r>
      <w:r w:rsidRPr="00BC515F">
        <w:rPr>
          <w:sz w:val="24"/>
          <w:szCs w:val="24"/>
          <w:lang w:eastAsia="ru-RU"/>
        </w:rPr>
        <w:t>от 24.06.2025 № 504),</w:t>
      </w:r>
      <w:r w:rsidR="00E87747" w:rsidRPr="00BC515F">
        <w:rPr>
          <w:sz w:val="24"/>
          <w:szCs w:val="24"/>
          <w:lang w:eastAsia="ru-RU"/>
        </w:rPr>
        <w:t xml:space="preserve"> изложив приложение </w:t>
      </w:r>
      <w:r w:rsidR="00FD4565">
        <w:rPr>
          <w:sz w:val="24"/>
          <w:szCs w:val="24"/>
          <w:lang w:eastAsia="ru-RU"/>
        </w:rPr>
        <w:t xml:space="preserve">к решению в </w:t>
      </w:r>
      <w:r w:rsidR="00E87747" w:rsidRPr="00BC515F">
        <w:rPr>
          <w:sz w:val="24"/>
          <w:szCs w:val="24"/>
          <w:lang w:eastAsia="ru-RU"/>
        </w:rPr>
        <w:t>новой редакции.</w:t>
      </w:r>
    </w:p>
    <w:p w:rsidR="00E87747" w:rsidRPr="00043701" w:rsidRDefault="00BC515F" w:rsidP="001B6E55">
      <w:pPr>
        <w:pStyle w:val="afd"/>
        <w:widowControl w:val="0"/>
        <w:spacing w:line="336" w:lineRule="auto"/>
        <w:ind w:left="0" w:right="142" w:firstLine="709"/>
        <w:rPr>
          <w:color w:val="000000"/>
          <w:sz w:val="24"/>
          <w:szCs w:val="24"/>
        </w:rPr>
      </w:pPr>
      <w:r>
        <w:rPr>
          <w:color w:val="000000"/>
          <w:sz w:val="24"/>
          <w:szCs w:val="24"/>
        </w:rPr>
        <w:t xml:space="preserve">2. </w:t>
      </w:r>
      <w:r w:rsidR="00E87747" w:rsidRPr="003D754A">
        <w:rPr>
          <w:color w:val="000000"/>
          <w:sz w:val="24"/>
          <w:szCs w:val="24"/>
        </w:rPr>
        <w:t>Настоящее решение вступает в силу с</w:t>
      </w:r>
      <w:r>
        <w:rPr>
          <w:color w:val="000000"/>
          <w:sz w:val="24"/>
          <w:szCs w:val="24"/>
        </w:rPr>
        <w:t>о дня его</w:t>
      </w:r>
      <w:r w:rsidR="00E87747" w:rsidRPr="003D754A">
        <w:rPr>
          <w:color w:val="000000"/>
          <w:sz w:val="24"/>
          <w:szCs w:val="24"/>
        </w:rPr>
        <w:t xml:space="preserve"> опубликования </w:t>
      </w:r>
      <w:r w:rsidR="00E87747" w:rsidRPr="003D754A">
        <w:rPr>
          <w:sz w:val="24"/>
          <w:szCs w:val="24"/>
          <w:lang w:eastAsia="ru-RU"/>
        </w:rPr>
        <w:t>в газете «Выбор</w:t>
      </w:r>
      <w:r w:rsidR="00043701">
        <w:rPr>
          <w:sz w:val="24"/>
          <w:szCs w:val="24"/>
          <w:lang w:eastAsia="ru-RU"/>
        </w:rPr>
        <w:t>.</w:t>
      </w:r>
    </w:p>
    <w:p w:rsidR="00043701" w:rsidRPr="00BC515F" w:rsidRDefault="00BC515F" w:rsidP="001B6E55">
      <w:pPr>
        <w:widowControl w:val="0"/>
        <w:spacing w:line="336" w:lineRule="auto"/>
        <w:ind w:right="142" w:firstLine="709"/>
        <w:rPr>
          <w:color w:val="000000"/>
          <w:sz w:val="24"/>
          <w:szCs w:val="24"/>
        </w:rPr>
      </w:pPr>
      <w:r>
        <w:rPr>
          <w:color w:val="000000"/>
          <w:sz w:val="24"/>
          <w:szCs w:val="24"/>
        </w:rPr>
        <w:t xml:space="preserve">3. </w:t>
      </w:r>
      <w:r w:rsidR="00043701" w:rsidRPr="00BC515F">
        <w:rPr>
          <w:color w:val="000000"/>
          <w:sz w:val="24"/>
          <w:szCs w:val="24"/>
        </w:rPr>
        <w:t>Контроль за исполнением настоящего решения возложить на постоянную комиссию Думы Артемовского городского округа по вопросам з</w:t>
      </w:r>
      <w:r w:rsidR="001B6E55">
        <w:rPr>
          <w:color w:val="000000"/>
          <w:sz w:val="24"/>
          <w:szCs w:val="24"/>
        </w:rPr>
        <w:t>аконности и защиты прав граждан</w:t>
      </w:r>
      <w:r w:rsidR="00FD4565">
        <w:rPr>
          <w:color w:val="000000"/>
          <w:sz w:val="24"/>
          <w:szCs w:val="24"/>
        </w:rPr>
        <w:t xml:space="preserve"> </w:t>
      </w:r>
      <w:r w:rsidR="00043701" w:rsidRPr="00BC515F">
        <w:rPr>
          <w:color w:val="000000"/>
          <w:sz w:val="24"/>
          <w:szCs w:val="24"/>
        </w:rPr>
        <w:t>(Наврось В.И.).</w:t>
      </w:r>
    </w:p>
    <w:p w:rsidR="00BC515F" w:rsidRDefault="00BC515F" w:rsidP="001B6E55">
      <w:pPr>
        <w:widowControl w:val="0"/>
        <w:spacing w:line="240" w:lineRule="auto"/>
        <w:ind w:right="140" w:firstLine="0"/>
        <w:rPr>
          <w:sz w:val="24"/>
          <w:szCs w:val="24"/>
        </w:rPr>
      </w:pPr>
    </w:p>
    <w:p w:rsidR="001B6E55" w:rsidRDefault="001B6E55" w:rsidP="001B6E55">
      <w:pPr>
        <w:widowControl w:val="0"/>
        <w:spacing w:line="240" w:lineRule="auto"/>
        <w:ind w:right="140" w:firstLine="0"/>
        <w:rPr>
          <w:sz w:val="24"/>
          <w:szCs w:val="24"/>
        </w:rPr>
      </w:pPr>
    </w:p>
    <w:p w:rsidR="00FD4565" w:rsidRDefault="00FD4565" w:rsidP="001B6E55">
      <w:pPr>
        <w:widowControl w:val="0"/>
        <w:spacing w:line="240" w:lineRule="auto"/>
        <w:ind w:right="140" w:firstLine="0"/>
        <w:rPr>
          <w:sz w:val="24"/>
          <w:szCs w:val="24"/>
        </w:rPr>
      </w:pPr>
    </w:p>
    <w:p w:rsidR="001863B4" w:rsidRDefault="00E87747" w:rsidP="001B6E55">
      <w:pPr>
        <w:widowControl w:val="0"/>
        <w:spacing w:line="360" w:lineRule="auto"/>
        <w:ind w:right="140" w:firstLine="0"/>
        <w:rPr>
          <w:sz w:val="24"/>
          <w:szCs w:val="24"/>
        </w:rPr>
      </w:pPr>
      <w:r w:rsidRPr="00127168">
        <w:rPr>
          <w:sz w:val="24"/>
          <w:szCs w:val="24"/>
        </w:rPr>
        <w:t xml:space="preserve">Глава Артемовского городского округа                                                       </w:t>
      </w:r>
      <w:r w:rsidR="001B6E55">
        <w:rPr>
          <w:sz w:val="24"/>
          <w:szCs w:val="24"/>
        </w:rPr>
        <w:t xml:space="preserve">           </w:t>
      </w:r>
      <w:r w:rsidR="00BD5A57">
        <w:rPr>
          <w:sz w:val="24"/>
          <w:szCs w:val="24"/>
        </w:rPr>
        <w:t xml:space="preserve">       </w:t>
      </w:r>
      <w:r w:rsidRPr="00127168">
        <w:rPr>
          <w:sz w:val="24"/>
          <w:szCs w:val="24"/>
        </w:rPr>
        <w:t>В.В. Квон</w:t>
      </w:r>
      <w:bookmarkEnd w:id="0"/>
      <w:bookmarkEnd w:id="1"/>
      <w:bookmarkEnd w:id="2"/>
    </w:p>
    <w:p w:rsidR="00972B2C" w:rsidRDefault="00972B2C" w:rsidP="001B6E55">
      <w:pPr>
        <w:widowControl w:val="0"/>
        <w:spacing w:line="360" w:lineRule="auto"/>
        <w:ind w:right="140" w:firstLine="0"/>
        <w:rPr>
          <w:sz w:val="24"/>
          <w:szCs w:val="24"/>
        </w:rPr>
      </w:pPr>
    </w:p>
    <w:p w:rsidR="00972B2C" w:rsidRPr="009112E6" w:rsidRDefault="00972B2C" w:rsidP="00972B2C">
      <w:pPr>
        <w:widowControl w:val="0"/>
        <w:shd w:val="clear" w:color="auto" w:fill="FFFFFF"/>
        <w:spacing w:line="240" w:lineRule="auto"/>
        <w:ind w:left="5387" w:right="140" w:firstLine="0"/>
        <w:jc w:val="left"/>
        <w:rPr>
          <w:rFonts w:ascii="Liberation Serif" w:hAnsi="Liberation Serif" w:cs="Liberation Serif"/>
          <w:color w:val="000000"/>
          <w:sz w:val="24"/>
          <w:szCs w:val="26"/>
          <w:lang w:eastAsia="ru-RU"/>
        </w:rPr>
      </w:pPr>
      <w:r w:rsidRPr="009112E6">
        <w:rPr>
          <w:rFonts w:ascii="Liberation Serif" w:eastAsia="Liberation Serif" w:hAnsi="Liberation Serif" w:cs="Liberation Serif"/>
          <w:color w:val="000000"/>
          <w:sz w:val="24"/>
          <w:szCs w:val="26"/>
          <w:lang w:eastAsia="ru-RU"/>
        </w:rPr>
        <w:lastRenderedPageBreak/>
        <w:t>Приложение</w:t>
      </w:r>
    </w:p>
    <w:p w:rsidR="00972B2C" w:rsidRPr="009112E6" w:rsidRDefault="00972B2C" w:rsidP="00972B2C">
      <w:pPr>
        <w:widowControl w:val="0"/>
        <w:shd w:val="clear" w:color="auto" w:fill="FFFFFF"/>
        <w:spacing w:line="240" w:lineRule="auto"/>
        <w:ind w:left="5387" w:right="140" w:firstLine="0"/>
        <w:jc w:val="left"/>
        <w:rPr>
          <w:rFonts w:ascii="Liberation Serif" w:hAnsi="Liberation Serif" w:cs="Liberation Serif"/>
          <w:color w:val="000000"/>
          <w:sz w:val="24"/>
          <w:szCs w:val="26"/>
          <w:lang w:eastAsia="ru-RU"/>
        </w:rPr>
      </w:pPr>
    </w:p>
    <w:p w:rsidR="00972B2C" w:rsidRPr="009112E6" w:rsidRDefault="00972B2C" w:rsidP="00972B2C">
      <w:pPr>
        <w:widowControl w:val="0"/>
        <w:shd w:val="clear" w:color="auto" w:fill="FFFFFF"/>
        <w:spacing w:line="240" w:lineRule="auto"/>
        <w:ind w:left="5387" w:right="140" w:firstLine="0"/>
        <w:jc w:val="left"/>
        <w:rPr>
          <w:rFonts w:ascii="Liberation Serif" w:hAnsi="Liberation Serif" w:cs="Liberation Serif"/>
          <w:color w:val="000000"/>
          <w:sz w:val="24"/>
          <w:szCs w:val="26"/>
          <w:lang w:eastAsia="ru-RU"/>
        </w:rPr>
      </w:pPr>
      <w:r>
        <w:rPr>
          <w:rFonts w:ascii="Liberation Serif" w:eastAsia="Liberation Serif" w:hAnsi="Liberation Serif" w:cs="Liberation Serif"/>
          <w:color w:val="000000"/>
          <w:sz w:val="24"/>
          <w:szCs w:val="26"/>
          <w:lang w:eastAsia="ru-RU"/>
        </w:rPr>
        <w:t>к решению</w:t>
      </w:r>
      <w:r w:rsidRPr="009112E6">
        <w:rPr>
          <w:rFonts w:ascii="Liberation Serif" w:eastAsia="Liberation Serif" w:hAnsi="Liberation Serif" w:cs="Liberation Serif"/>
          <w:color w:val="000000"/>
          <w:sz w:val="24"/>
          <w:szCs w:val="26"/>
          <w:lang w:eastAsia="ru-RU"/>
        </w:rPr>
        <w:t xml:space="preserve"> Думы </w:t>
      </w:r>
    </w:p>
    <w:p w:rsidR="00972B2C" w:rsidRDefault="00972B2C" w:rsidP="00972B2C">
      <w:pPr>
        <w:widowControl w:val="0"/>
        <w:shd w:val="clear" w:color="auto" w:fill="FFFFFF"/>
        <w:spacing w:line="240" w:lineRule="auto"/>
        <w:ind w:left="5387" w:right="140" w:firstLine="0"/>
        <w:jc w:val="left"/>
        <w:rPr>
          <w:bCs/>
          <w:color w:val="000000"/>
          <w:szCs w:val="28"/>
          <w:lang w:eastAsia="ru-RU"/>
        </w:rPr>
      </w:pPr>
      <w:r w:rsidRPr="009112E6">
        <w:rPr>
          <w:rFonts w:ascii="Liberation Serif" w:eastAsia="Liberation Serif" w:hAnsi="Liberation Serif" w:cs="Liberation Serif"/>
          <w:color w:val="000000"/>
          <w:sz w:val="24"/>
          <w:szCs w:val="26"/>
          <w:lang w:eastAsia="ru-RU"/>
        </w:rPr>
        <w:t>Артемовского городского округа</w:t>
      </w:r>
      <w:r>
        <w:rPr>
          <w:rFonts w:ascii="Liberation Serif" w:eastAsia="Liberation Serif" w:hAnsi="Liberation Serif" w:cs="Liberation Serif"/>
          <w:color w:val="000000"/>
          <w:sz w:val="24"/>
          <w:szCs w:val="26"/>
          <w:lang w:eastAsia="ru-RU"/>
        </w:rPr>
        <w:t xml:space="preserve">                                                                           от                             </w:t>
      </w:r>
      <w:r w:rsidRPr="009112E6">
        <w:rPr>
          <w:rFonts w:ascii="Liberation Serif" w:eastAsia="Liberation Serif" w:hAnsi="Liberation Serif" w:cs="Liberation Serif"/>
          <w:color w:val="000000"/>
          <w:sz w:val="24"/>
          <w:szCs w:val="26"/>
          <w:lang w:eastAsia="ru-RU"/>
        </w:rPr>
        <w:t>№</w:t>
      </w:r>
    </w:p>
    <w:p w:rsidR="00972B2C" w:rsidRDefault="00972B2C" w:rsidP="00972B2C">
      <w:pPr>
        <w:widowControl w:val="0"/>
        <w:shd w:val="clear" w:color="auto" w:fill="FFFFFF"/>
        <w:spacing w:line="240" w:lineRule="auto"/>
        <w:ind w:left="5387" w:right="140" w:firstLine="0"/>
        <w:jc w:val="left"/>
        <w:rPr>
          <w:rFonts w:ascii="Liberation Serif" w:eastAsia="Liberation Serif" w:hAnsi="Liberation Serif" w:cs="Liberation Serif"/>
          <w:color w:val="000000"/>
          <w:sz w:val="24"/>
          <w:szCs w:val="26"/>
          <w:lang w:eastAsia="ru-RU"/>
        </w:rPr>
      </w:pPr>
    </w:p>
    <w:p w:rsidR="00972B2C" w:rsidRDefault="00972B2C" w:rsidP="00972B2C">
      <w:pPr>
        <w:widowControl w:val="0"/>
        <w:shd w:val="clear" w:color="auto" w:fill="FFFFFF"/>
        <w:spacing w:line="240" w:lineRule="auto"/>
        <w:ind w:left="5387" w:right="140" w:firstLine="0"/>
        <w:jc w:val="left"/>
        <w:rPr>
          <w:rFonts w:ascii="Liberation Serif" w:eastAsia="Liberation Serif" w:hAnsi="Liberation Serif" w:cs="Liberation Serif"/>
          <w:color w:val="000000"/>
          <w:sz w:val="24"/>
          <w:szCs w:val="26"/>
          <w:lang w:eastAsia="ru-RU"/>
        </w:rPr>
      </w:pPr>
    </w:p>
    <w:p w:rsidR="00972B2C" w:rsidRPr="009112E6" w:rsidRDefault="00972B2C" w:rsidP="00972B2C">
      <w:pPr>
        <w:widowControl w:val="0"/>
        <w:shd w:val="clear" w:color="auto" w:fill="FFFFFF"/>
        <w:spacing w:line="240" w:lineRule="auto"/>
        <w:ind w:left="5387" w:right="140" w:firstLine="0"/>
        <w:jc w:val="left"/>
        <w:rPr>
          <w:rFonts w:ascii="Liberation Serif" w:hAnsi="Liberation Serif" w:cs="Liberation Serif"/>
          <w:color w:val="000000"/>
          <w:sz w:val="24"/>
          <w:szCs w:val="26"/>
          <w:lang w:eastAsia="ru-RU"/>
        </w:rPr>
      </w:pPr>
      <w:r w:rsidRPr="009112E6">
        <w:rPr>
          <w:rFonts w:ascii="Liberation Serif" w:eastAsia="Liberation Serif" w:hAnsi="Liberation Serif" w:cs="Liberation Serif"/>
          <w:color w:val="000000"/>
          <w:sz w:val="24"/>
          <w:szCs w:val="26"/>
          <w:lang w:eastAsia="ru-RU"/>
        </w:rPr>
        <w:t>Приложение</w:t>
      </w:r>
    </w:p>
    <w:p w:rsidR="00972B2C" w:rsidRPr="009112E6" w:rsidRDefault="00972B2C" w:rsidP="00972B2C">
      <w:pPr>
        <w:widowControl w:val="0"/>
        <w:shd w:val="clear" w:color="auto" w:fill="FFFFFF"/>
        <w:spacing w:line="240" w:lineRule="auto"/>
        <w:ind w:left="5387" w:right="140" w:firstLine="0"/>
        <w:jc w:val="left"/>
        <w:rPr>
          <w:rFonts w:ascii="Liberation Serif" w:hAnsi="Liberation Serif" w:cs="Liberation Serif"/>
          <w:color w:val="000000"/>
          <w:sz w:val="24"/>
          <w:szCs w:val="26"/>
          <w:lang w:eastAsia="ru-RU"/>
        </w:rPr>
      </w:pPr>
    </w:p>
    <w:p w:rsidR="00972B2C" w:rsidRPr="009112E6" w:rsidRDefault="00972B2C" w:rsidP="00972B2C">
      <w:pPr>
        <w:widowControl w:val="0"/>
        <w:shd w:val="clear" w:color="auto" w:fill="FFFFFF"/>
        <w:spacing w:line="240" w:lineRule="auto"/>
        <w:ind w:left="5387" w:right="140" w:firstLine="0"/>
        <w:jc w:val="left"/>
        <w:rPr>
          <w:rFonts w:ascii="Liberation Serif" w:hAnsi="Liberation Serif" w:cs="Liberation Serif"/>
          <w:color w:val="000000"/>
          <w:sz w:val="24"/>
          <w:szCs w:val="26"/>
          <w:lang w:eastAsia="ru-RU"/>
        </w:rPr>
      </w:pPr>
      <w:r w:rsidRPr="009112E6">
        <w:rPr>
          <w:rFonts w:ascii="Liberation Serif" w:eastAsia="Liberation Serif" w:hAnsi="Liberation Serif" w:cs="Liberation Serif"/>
          <w:color w:val="000000"/>
          <w:sz w:val="24"/>
          <w:szCs w:val="26"/>
          <w:lang w:eastAsia="ru-RU"/>
        </w:rPr>
        <w:t>УТВЕРЖДЕНО</w:t>
      </w:r>
    </w:p>
    <w:p w:rsidR="00972B2C" w:rsidRPr="009112E6" w:rsidRDefault="00972B2C" w:rsidP="00972B2C">
      <w:pPr>
        <w:widowControl w:val="0"/>
        <w:spacing w:line="240" w:lineRule="auto"/>
        <w:ind w:left="5387" w:right="140" w:firstLine="0"/>
        <w:rPr>
          <w:rFonts w:ascii="Liberation Serif" w:hAnsi="Liberation Serif" w:cs="Liberation Serif"/>
          <w:color w:val="000000"/>
          <w:szCs w:val="28"/>
          <w:lang w:eastAsia="ru-RU"/>
        </w:rPr>
      </w:pPr>
    </w:p>
    <w:p w:rsidR="00972B2C" w:rsidRPr="009112E6" w:rsidRDefault="00972B2C" w:rsidP="00972B2C">
      <w:pPr>
        <w:widowControl w:val="0"/>
        <w:shd w:val="clear" w:color="auto" w:fill="FFFFFF"/>
        <w:spacing w:line="240" w:lineRule="auto"/>
        <w:ind w:left="5387" w:right="140" w:firstLine="0"/>
        <w:jc w:val="left"/>
        <w:rPr>
          <w:rFonts w:ascii="Liberation Serif" w:hAnsi="Liberation Serif" w:cs="Liberation Serif"/>
          <w:color w:val="000000"/>
          <w:sz w:val="24"/>
          <w:szCs w:val="26"/>
          <w:lang w:eastAsia="ru-RU"/>
        </w:rPr>
      </w:pPr>
      <w:r w:rsidRPr="009112E6">
        <w:rPr>
          <w:rFonts w:ascii="Liberation Serif" w:eastAsia="Liberation Serif" w:hAnsi="Liberation Serif" w:cs="Liberation Serif"/>
          <w:color w:val="000000"/>
          <w:sz w:val="24"/>
          <w:szCs w:val="26"/>
          <w:lang w:eastAsia="ru-RU"/>
        </w:rPr>
        <w:t xml:space="preserve">решением Думы </w:t>
      </w:r>
    </w:p>
    <w:p w:rsidR="00972B2C" w:rsidRDefault="00972B2C" w:rsidP="00972B2C">
      <w:pPr>
        <w:widowControl w:val="0"/>
        <w:shd w:val="clear" w:color="auto" w:fill="FFFFFF"/>
        <w:spacing w:line="240" w:lineRule="auto"/>
        <w:ind w:left="5387" w:right="140" w:firstLine="0"/>
        <w:jc w:val="left"/>
        <w:rPr>
          <w:bCs/>
          <w:color w:val="000000"/>
          <w:szCs w:val="28"/>
          <w:lang w:eastAsia="ru-RU"/>
        </w:rPr>
      </w:pPr>
      <w:r w:rsidRPr="009112E6">
        <w:rPr>
          <w:rFonts w:ascii="Liberation Serif" w:eastAsia="Liberation Serif" w:hAnsi="Liberation Serif" w:cs="Liberation Serif"/>
          <w:color w:val="000000"/>
          <w:sz w:val="24"/>
          <w:szCs w:val="26"/>
          <w:lang w:eastAsia="ru-RU"/>
        </w:rPr>
        <w:t>Артемовского городского округа</w:t>
      </w:r>
      <w:r>
        <w:rPr>
          <w:rFonts w:ascii="Liberation Serif" w:eastAsia="Liberation Serif" w:hAnsi="Liberation Serif" w:cs="Liberation Serif"/>
          <w:color w:val="000000"/>
          <w:sz w:val="24"/>
          <w:szCs w:val="26"/>
          <w:lang w:eastAsia="ru-RU"/>
        </w:rPr>
        <w:t xml:space="preserve">                                                                        от 28.10.2021 </w:t>
      </w:r>
      <w:r w:rsidRPr="009112E6">
        <w:rPr>
          <w:rFonts w:ascii="Liberation Serif" w:eastAsia="Liberation Serif" w:hAnsi="Liberation Serif" w:cs="Liberation Serif"/>
          <w:color w:val="000000"/>
          <w:sz w:val="24"/>
          <w:szCs w:val="26"/>
          <w:lang w:eastAsia="ru-RU"/>
        </w:rPr>
        <w:t>№</w:t>
      </w:r>
      <w:r>
        <w:rPr>
          <w:rFonts w:ascii="Liberation Serif" w:eastAsia="Liberation Serif" w:hAnsi="Liberation Serif" w:cs="Liberation Serif"/>
          <w:color w:val="000000"/>
          <w:sz w:val="24"/>
          <w:szCs w:val="26"/>
          <w:lang w:eastAsia="ru-RU"/>
        </w:rPr>
        <w:t xml:space="preserve"> 707</w:t>
      </w:r>
    </w:p>
    <w:p w:rsidR="00972B2C" w:rsidRPr="003F0B67" w:rsidRDefault="00972B2C" w:rsidP="00972B2C">
      <w:pPr>
        <w:pStyle w:val="affb"/>
        <w:spacing w:before="0" w:beforeAutospacing="0" w:after="0" w:afterAutospacing="0" w:line="288" w:lineRule="atLeast"/>
        <w:ind w:right="140"/>
        <w:jc w:val="right"/>
        <w:rPr>
          <w:b/>
          <w:color w:val="000000"/>
        </w:rPr>
      </w:pPr>
      <w:r>
        <w:rPr>
          <w:bCs/>
          <w:color w:val="000000"/>
        </w:rPr>
        <w:t xml:space="preserve">                        </w:t>
      </w:r>
      <w:r w:rsidRPr="00D64DDB">
        <w:rPr>
          <w:bCs/>
          <w:color w:val="000000"/>
        </w:rPr>
        <w:t xml:space="preserve"> </w:t>
      </w:r>
    </w:p>
    <w:p w:rsidR="00972B2C" w:rsidRDefault="00972B2C" w:rsidP="00972B2C">
      <w:pPr>
        <w:spacing w:after="1" w:line="280" w:lineRule="atLeast"/>
        <w:ind w:right="140" w:firstLine="0"/>
        <w:jc w:val="center"/>
        <w:rPr>
          <w:b/>
          <w:color w:val="000000"/>
          <w:sz w:val="24"/>
          <w:szCs w:val="24"/>
        </w:rPr>
      </w:pPr>
    </w:p>
    <w:p w:rsidR="00972B2C" w:rsidRPr="00CC6F17" w:rsidRDefault="00972B2C" w:rsidP="00972B2C">
      <w:pPr>
        <w:spacing w:after="1" w:line="280" w:lineRule="atLeast"/>
        <w:ind w:right="140" w:firstLine="0"/>
        <w:jc w:val="center"/>
        <w:rPr>
          <w:b/>
          <w:color w:val="000000"/>
          <w:sz w:val="24"/>
          <w:szCs w:val="24"/>
        </w:rPr>
      </w:pPr>
      <w:r w:rsidRPr="00CC6F17">
        <w:rPr>
          <w:b/>
          <w:color w:val="000000"/>
          <w:sz w:val="24"/>
          <w:szCs w:val="24"/>
        </w:rPr>
        <w:t>ПОЛОЖЕНИЕ</w:t>
      </w:r>
    </w:p>
    <w:p w:rsidR="00972B2C" w:rsidRDefault="00972B2C" w:rsidP="00972B2C">
      <w:pPr>
        <w:spacing w:after="1" w:line="280" w:lineRule="atLeast"/>
        <w:ind w:right="140" w:firstLine="0"/>
        <w:jc w:val="center"/>
        <w:rPr>
          <w:b/>
          <w:sz w:val="24"/>
          <w:szCs w:val="24"/>
        </w:rPr>
      </w:pPr>
      <w:r w:rsidRPr="00CC6F17">
        <w:rPr>
          <w:b/>
          <w:color w:val="000000"/>
          <w:sz w:val="24"/>
          <w:szCs w:val="24"/>
        </w:rPr>
        <w:t xml:space="preserve">о муниципальном контроле </w:t>
      </w:r>
      <w:r w:rsidRPr="00CC6F17">
        <w:rPr>
          <w:b/>
          <w:sz w:val="24"/>
          <w:szCs w:val="24"/>
        </w:rPr>
        <w:t xml:space="preserve">на автомобильном транспорте, городском наземном </w:t>
      </w:r>
    </w:p>
    <w:p w:rsidR="00972B2C" w:rsidRPr="00CC6F17" w:rsidRDefault="00972B2C" w:rsidP="00972B2C">
      <w:pPr>
        <w:spacing w:after="1" w:line="280" w:lineRule="atLeast"/>
        <w:ind w:right="140" w:firstLine="0"/>
        <w:jc w:val="center"/>
        <w:rPr>
          <w:b/>
          <w:color w:val="000000"/>
          <w:sz w:val="24"/>
          <w:szCs w:val="24"/>
        </w:rPr>
      </w:pPr>
      <w:r w:rsidRPr="00CC6F17">
        <w:rPr>
          <w:b/>
          <w:sz w:val="24"/>
          <w:szCs w:val="24"/>
        </w:rPr>
        <w:t>электрическом транспорте и в дорожном хозяйстве в Артемовском городском округе</w:t>
      </w:r>
      <w:r w:rsidRPr="00CC6F17">
        <w:rPr>
          <w:b/>
          <w:color w:val="000000"/>
          <w:sz w:val="24"/>
          <w:szCs w:val="24"/>
        </w:rPr>
        <w:t xml:space="preserve"> </w:t>
      </w:r>
    </w:p>
    <w:p w:rsidR="00972B2C" w:rsidRPr="00CC6F17" w:rsidRDefault="00972B2C" w:rsidP="00972B2C">
      <w:pPr>
        <w:spacing w:after="1" w:line="280" w:lineRule="atLeast"/>
        <w:ind w:right="140" w:firstLine="0"/>
        <w:jc w:val="center"/>
        <w:rPr>
          <w:b/>
          <w:color w:val="000000"/>
          <w:sz w:val="24"/>
          <w:szCs w:val="24"/>
        </w:rPr>
      </w:pPr>
    </w:p>
    <w:p w:rsidR="00972B2C" w:rsidRPr="00CC6F17" w:rsidRDefault="00972B2C" w:rsidP="00972B2C">
      <w:pPr>
        <w:spacing w:after="1" w:line="240" w:lineRule="auto"/>
        <w:ind w:right="140" w:firstLine="709"/>
        <w:rPr>
          <w:b/>
          <w:color w:val="000000"/>
          <w:sz w:val="24"/>
          <w:szCs w:val="24"/>
        </w:rPr>
      </w:pPr>
      <w:r>
        <w:rPr>
          <w:b/>
          <w:color w:val="000000"/>
          <w:sz w:val="24"/>
          <w:szCs w:val="24"/>
        </w:rPr>
        <w:t>1</w:t>
      </w:r>
      <w:r w:rsidRPr="00CC6F17">
        <w:rPr>
          <w:b/>
          <w:color w:val="000000"/>
          <w:sz w:val="24"/>
          <w:szCs w:val="24"/>
        </w:rPr>
        <w:t>. Общие положения</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1.</w:t>
      </w:r>
      <w:r>
        <w:rPr>
          <w:color w:val="000000"/>
          <w:sz w:val="24"/>
          <w:szCs w:val="24"/>
        </w:rPr>
        <w:t>1.</w:t>
      </w:r>
      <w:r w:rsidRPr="00CC6F17">
        <w:rPr>
          <w:color w:val="000000"/>
          <w:sz w:val="24"/>
          <w:szCs w:val="24"/>
        </w:rPr>
        <w:t xml:space="preserve"> Настоящее Положение разработано в соответствии с Федеральным законом </w:t>
      </w:r>
      <w:r>
        <w:rPr>
          <w:color w:val="000000"/>
          <w:sz w:val="24"/>
          <w:szCs w:val="24"/>
        </w:rPr>
        <w:t xml:space="preserve">               </w:t>
      </w:r>
      <w:r w:rsidRPr="00CC6F17">
        <w:rPr>
          <w:color w:val="000000"/>
          <w:sz w:val="24"/>
          <w:szCs w:val="24"/>
        </w:rPr>
        <w:t>от 31</w:t>
      </w:r>
      <w:r>
        <w:rPr>
          <w:color w:val="000000"/>
          <w:sz w:val="24"/>
          <w:szCs w:val="24"/>
        </w:rPr>
        <w:t>.07.</w:t>
      </w:r>
      <w:r w:rsidRPr="00CC6F17">
        <w:rPr>
          <w:color w:val="000000"/>
          <w:sz w:val="24"/>
          <w:szCs w:val="24"/>
        </w:rPr>
        <w:t>2020 № 248-ФЗ «О государственном контроле (надзоре) и муниципальном контроле в Российской Федерации» (далее</w:t>
      </w:r>
      <w:r>
        <w:rPr>
          <w:color w:val="000000"/>
          <w:sz w:val="24"/>
          <w:szCs w:val="24"/>
        </w:rPr>
        <w:t xml:space="preserve"> – Федеральный закон № 248-ФЗ),</w:t>
      </w:r>
      <w:r w:rsidRPr="00CC6F17">
        <w:rPr>
          <w:color w:val="000000"/>
          <w:sz w:val="24"/>
          <w:szCs w:val="24"/>
        </w:rPr>
        <w:t xml:space="preserve"> Федеральным законом </w:t>
      </w:r>
      <w:r>
        <w:rPr>
          <w:color w:val="000000"/>
          <w:sz w:val="24"/>
          <w:szCs w:val="24"/>
        </w:rPr>
        <w:t xml:space="preserve">       </w:t>
      </w:r>
      <w:r w:rsidRPr="00CC6F17">
        <w:rPr>
          <w:color w:val="000000"/>
          <w:sz w:val="24"/>
          <w:szCs w:val="24"/>
        </w:rPr>
        <w:t xml:space="preserve">от </w:t>
      </w:r>
      <w:r>
        <w:rPr>
          <w:color w:val="000000"/>
          <w:sz w:val="24"/>
          <w:szCs w:val="24"/>
        </w:rPr>
        <w:t>0</w:t>
      </w:r>
      <w:r w:rsidRPr="00CC6F17">
        <w:rPr>
          <w:color w:val="000000"/>
          <w:sz w:val="24"/>
          <w:szCs w:val="24"/>
        </w:rPr>
        <w:t>6</w:t>
      </w:r>
      <w:r>
        <w:rPr>
          <w:color w:val="000000"/>
          <w:sz w:val="24"/>
          <w:szCs w:val="24"/>
        </w:rPr>
        <w:t>.12.</w:t>
      </w:r>
      <w:r w:rsidRPr="00CC6F17">
        <w:rPr>
          <w:color w:val="000000"/>
          <w:sz w:val="24"/>
          <w:szCs w:val="24"/>
        </w:rPr>
        <w:t xml:space="preserve">2003 № 131-ФЗ «Об общих принципах организации местного самоуправления в Российской Федерации», </w:t>
      </w:r>
      <w:r>
        <w:rPr>
          <w:color w:val="000000"/>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Pr="00CC6F17">
        <w:rPr>
          <w:color w:val="000000"/>
          <w:sz w:val="24"/>
          <w:szCs w:val="24"/>
        </w:rPr>
        <w:t>и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w:t>
      </w:r>
      <w:r w:rsidRPr="00CC6F17">
        <w:rPr>
          <w:i/>
          <w:color w:val="000000"/>
          <w:sz w:val="24"/>
          <w:szCs w:val="24"/>
        </w:rPr>
        <w:t xml:space="preserve"> </w:t>
      </w:r>
      <w:r w:rsidRPr="00CC6F17">
        <w:rPr>
          <w:color w:val="000000"/>
          <w:sz w:val="24"/>
          <w:szCs w:val="24"/>
        </w:rPr>
        <w:t>(далее - муниципальный контроль) на территории Артемовского городского округа (далее – муниципальное образование).</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1.</w:t>
      </w:r>
      <w:r w:rsidRPr="00CC6F17">
        <w:rPr>
          <w:color w:val="000000"/>
          <w:sz w:val="24"/>
          <w:szCs w:val="24"/>
        </w:rPr>
        <w:t>2. Органом местного самоуправления, уполномоченным на осуществление муниципального контроля</w:t>
      </w:r>
      <w:r>
        <w:rPr>
          <w:color w:val="000000"/>
          <w:sz w:val="24"/>
          <w:szCs w:val="24"/>
        </w:rPr>
        <w:t xml:space="preserve"> на автомобильном транспорте и в дорожном хозяйстве</w:t>
      </w:r>
      <w:r w:rsidRPr="00CC6F17">
        <w:rPr>
          <w:color w:val="000000"/>
          <w:sz w:val="24"/>
          <w:szCs w:val="24"/>
        </w:rPr>
        <w:t>, является администрация</w:t>
      </w:r>
      <w:r>
        <w:rPr>
          <w:color w:val="000000"/>
          <w:sz w:val="24"/>
          <w:szCs w:val="24"/>
        </w:rPr>
        <w:t xml:space="preserve"> Артемовского городского округа в лице управления дорожной деятельности и благоустройства администрации Артемовского городского округа </w:t>
      </w:r>
      <w:r w:rsidRPr="00CC6F17">
        <w:rPr>
          <w:color w:val="000000"/>
          <w:sz w:val="24"/>
          <w:szCs w:val="24"/>
        </w:rPr>
        <w:t>(далее – уполномоченный орган).</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1.</w:t>
      </w:r>
      <w:r w:rsidRPr="00CC6F17">
        <w:rPr>
          <w:color w:val="000000"/>
          <w:sz w:val="24"/>
          <w:szCs w:val="24"/>
        </w:rPr>
        <w:t>3. Предметом муниципального контроля является соблюдение обязательных требований:</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1) в области автомобильных дорог и дорожной деятельности, установленных в отношении автомобильных дорог местного значения:</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 xml:space="preserve">б) к осуществлению работ по капитальному ремонту, ремонту и содержанию </w:t>
      </w:r>
      <w:r w:rsidRPr="00CC6F17">
        <w:rPr>
          <w:color w:val="000000"/>
          <w:sz w:val="24"/>
          <w:szCs w:val="24"/>
        </w:rPr>
        <w:lastRenderedPageBreak/>
        <w:t>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1.</w:t>
      </w:r>
      <w:r w:rsidRPr="00CC6F17">
        <w:rPr>
          <w:color w:val="000000"/>
          <w:sz w:val="24"/>
          <w:szCs w:val="24"/>
        </w:rPr>
        <w:t>4. Объектами муниципального контроля (далее – объект контроля) являются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результаты деятельности граждан и организаций, в том числе работы и услуги, к которым предъявляются обязательные требования, установленные пунктом 3 части 1 статьи 16 Федерального закона № 248-ФЗ, в области автомобильного транспорта, городского наземного электрического транспорта и дорожного хозяйства.</w:t>
      </w:r>
    </w:p>
    <w:p w:rsidR="00972B2C" w:rsidRPr="00CC6F17" w:rsidRDefault="00972B2C" w:rsidP="00972B2C">
      <w:pPr>
        <w:widowControl w:val="0"/>
        <w:spacing w:line="360" w:lineRule="auto"/>
        <w:ind w:right="140" w:firstLine="709"/>
        <w:rPr>
          <w:strike/>
          <w:color w:val="000000"/>
          <w:sz w:val="24"/>
          <w:szCs w:val="24"/>
        </w:rPr>
      </w:pPr>
      <w:r>
        <w:rPr>
          <w:color w:val="000000"/>
          <w:sz w:val="24"/>
          <w:szCs w:val="24"/>
        </w:rPr>
        <w:t>1.</w:t>
      </w:r>
      <w:r w:rsidRPr="00CC6F17">
        <w:rPr>
          <w:color w:val="000000"/>
          <w:sz w:val="24"/>
          <w:szCs w:val="24"/>
        </w:rPr>
        <w:t>5. 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в соответствии с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постановлением Правительства Российской Федерации от 24</w:t>
      </w:r>
      <w:r>
        <w:rPr>
          <w:color w:val="000000"/>
          <w:sz w:val="24"/>
          <w:szCs w:val="24"/>
        </w:rPr>
        <w:t xml:space="preserve">.10.2011 </w:t>
      </w:r>
      <w:r w:rsidRPr="00CC6F17">
        <w:rPr>
          <w:color w:val="000000"/>
          <w:sz w:val="24"/>
          <w:szCs w:val="24"/>
        </w:rPr>
        <w:t>№ 861 (далее – Правила ведения ЕРВК).</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1.</w:t>
      </w:r>
      <w:r w:rsidRPr="00CC6F17">
        <w:rPr>
          <w:color w:val="000000"/>
          <w:sz w:val="24"/>
          <w:szCs w:val="24"/>
        </w:rPr>
        <w:t>6. При осуществлении учета объектов контроля на контролируемых лиц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ресурсах.</w:t>
      </w:r>
    </w:p>
    <w:p w:rsidR="00972B2C" w:rsidRDefault="00972B2C" w:rsidP="00972B2C">
      <w:pPr>
        <w:widowControl w:val="0"/>
        <w:spacing w:line="360" w:lineRule="auto"/>
        <w:ind w:right="140" w:firstLine="709"/>
        <w:rPr>
          <w:color w:val="000000"/>
          <w:sz w:val="24"/>
          <w:szCs w:val="24"/>
        </w:rPr>
      </w:pPr>
      <w:r>
        <w:rPr>
          <w:color w:val="000000"/>
          <w:sz w:val="24"/>
          <w:szCs w:val="24"/>
        </w:rPr>
        <w:t>1.</w:t>
      </w:r>
      <w:r w:rsidRPr="00CC6F17">
        <w:rPr>
          <w:color w:val="000000"/>
          <w:sz w:val="24"/>
          <w:szCs w:val="24"/>
        </w:rPr>
        <w:t xml:space="preserve">7. Муниципальный контроль вправе осуществлять следующие должностные лица уполномоченного органа: </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 xml:space="preserve">заместитель главы </w:t>
      </w:r>
      <w:r w:rsidRPr="00010EA4">
        <w:rPr>
          <w:sz w:val="24"/>
          <w:szCs w:val="24"/>
        </w:rPr>
        <w:t>администрации Артемовского городского округа</w:t>
      </w:r>
      <w:r>
        <w:rPr>
          <w:sz w:val="24"/>
          <w:szCs w:val="24"/>
        </w:rPr>
        <w:t>, курирующий соответствующее направление деятельности;</w:t>
      </w:r>
    </w:p>
    <w:p w:rsidR="00972B2C" w:rsidRDefault="00972B2C" w:rsidP="00972B2C">
      <w:pPr>
        <w:pStyle w:val="affb"/>
        <w:widowControl w:val="0"/>
        <w:spacing w:before="0" w:beforeAutospacing="0" w:after="0" w:afterAutospacing="0" w:line="360" w:lineRule="auto"/>
        <w:ind w:right="140" w:firstLine="709"/>
        <w:jc w:val="both"/>
      </w:pPr>
      <w:r w:rsidRPr="00CC6F17">
        <w:t>начальник управления дорожной деятельности и благоустройства</w:t>
      </w:r>
      <w:r>
        <w:t xml:space="preserve"> </w:t>
      </w:r>
      <w:r w:rsidRPr="00010EA4">
        <w:t xml:space="preserve">администрации </w:t>
      </w:r>
      <w:r w:rsidRPr="00010EA4">
        <w:lastRenderedPageBreak/>
        <w:t>Артемовского городского округа</w:t>
      </w:r>
      <w:r w:rsidRPr="00CC6F17">
        <w:t>;</w:t>
      </w:r>
      <w:r>
        <w:t xml:space="preserve"> </w:t>
      </w:r>
    </w:p>
    <w:p w:rsidR="00972B2C" w:rsidRDefault="00972B2C" w:rsidP="00972B2C">
      <w:pPr>
        <w:pStyle w:val="affb"/>
        <w:widowControl w:val="0"/>
        <w:spacing w:before="0" w:beforeAutospacing="0" w:after="0" w:afterAutospacing="0" w:line="360" w:lineRule="auto"/>
        <w:ind w:right="140" w:firstLine="709"/>
        <w:jc w:val="both"/>
      </w:pPr>
      <w:r w:rsidRPr="00CC6F17">
        <w:t xml:space="preserve">начальник отдела дорожной деятельности управления дорожной деятельности и благоустройства администрации Артемовского городского округа; </w:t>
      </w:r>
    </w:p>
    <w:p w:rsidR="00972B2C" w:rsidRPr="00CC6F17" w:rsidRDefault="00972B2C" w:rsidP="00972B2C">
      <w:pPr>
        <w:pStyle w:val="affb"/>
        <w:widowControl w:val="0"/>
        <w:spacing w:before="0" w:beforeAutospacing="0" w:after="0" w:afterAutospacing="0" w:line="360" w:lineRule="auto"/>
        <w:ind w:right="140" w:firstLine="709"/>
        <w:jc w:val="both"/>
      </w:pPr>
      <w:r>
        <w:t xml:space="preserve">заместитель </w:t>
      </w:r>
      <w:r w:rsidRPr="00CC6F17">
        <w:t>начальник</w:t>
      </w:r>
      <w:r>
        <w:t>а</w:t>
      </w:r>
      <w:r w:rsidRPr="00CC6F17">
        <w:t xml:space="preserve"> отдела дорожной деятельности управления дорожной деятельности и благоустройства администрации Артемовского городского округа; </w:t>
      </w:r>
    </w:p>
    <w:p w:rsidR="00972B2C" w:rsidRPr="00CC6F17" w:rsidRDefault="00972B2C" w:rsidP="00972B2C">
      <w:pPr>
        <w:pStyle w:val="affb"/>
        <w:widowControl w:val="0"/>
        <w:spacing w:before="0" w:beforeAutospacing="0" w:after="0" w:afterAutospacing="0" w:line="360" w:lineRule="auto"/>
        <w:ind w:right="140" w:firstLine="709"/>
        <w:jc w:val="both"/>
      </w:pPr>
      <w:r w:rsidRPr="00CC6F17">
        <w:t>главный специалист 1 разряда отдела дорожной деятельности управления дорожной деятельности и благоустройства администрации</w:t>
      </w:r>
      <w:r>
        <w:t xml:space="preserve"> Артемовского городского округа.</w:t>
      </w:r>
      <w:r w:rsidRPr="00CC6F17">
        <w:t xml:space="preserve"> </w:t>
      </w:r>
    </w:p>
    <w:p w:rsidR="00972B2C" w:rsidRDefault="00972B2C" w:rsidP="00972B2C">
      <w:pPr>
        <w:widowControl w:val="0"/>
        <w:spacing w:line="360" w:lineRule="auto"/>
        <w:ind w:right="140" w:firstLine="709"/>
        <w:rPr>
          <w:sz w:val="24"/>
          <w:szCs w:val="24"/>
        </w:rPr>
      </w:pPr>
      <w:r>
        <w:rPr>
          <w:color w:val="000000"/>
          <w:sz w:val="24"/>
          <w:szCs w:val="24"/>
        </w:rPr>
        <w:t>1.8. Должностным лицом, уполномоченным</w:t>
      </w:r>
      <w:r w:rsidRPr="00CC6F17">
        <w:rPr>
          <w:color w:val="000000"/>
          <w:sz w:val="24"/>
          <w:szCs w:val="24"/>
        </w:rPr>
        <w:t xml:space="preserve"> на принятие решений о про</w:t>
      </w:r>
      <w:r>
        <w:rPr>
          <w:color w:val="000000"/>
          <w:sz w:val="24"/>
          <w:szCs w:val="24"/>
        </w:rPr>
        <w:t xml:space="preserve">ведении контрольных мероприятий при взаимодействии с контролируемым лицом, а также документарной проверки, является заместитель главы </w:t>
      </w:r>
      <w:r w:rsidRPr="00010EA4">
        <w:rPr>
          <w:sz w:val="24"/>
          <w:szCs w:val="24"/>
        </w:rPr>
        <w:t>администрации Артемовского городского округа</w:t>
      </w:r>
      <w:r>
        <w:rPr>
          <w:sz w:val="24"/>
          <w:szCs w:val="24"/>
        </w:rPr>
        <w:t>, курирующий соответствующее направление деятельности.</w:t>
      </w:r>
    </w:p>
    <w:p w:rsidR="00972B2C" w:rsidRPr="007B327C" w:rsidRDefault="00972B2C" w:rsidP="00972B2C">
      <w:pPr>
        <w:widowControl w:val="0"/>
        <w:spacing w:line="360" w:lineRule="auto"/>
        <w:ind w:right="140" w:firstLine="709"/>
        <w:rPr>
          <w:color w:val="000000"/>
          <w:sz w:val="24"/>
          <w:szCs w:val="24"/>
        </w:rPr>
      </w:pPr>
      <w:r>
        <w:rPr>
          <w:sz w:val="24"/>
          <w:szCs w:val="24"/>
        </w:rPr>
        <w:t xml:space="preserve">Контролируемые мероприятия без взаимодействия с контролируемым лицом проводятся без согласования с органами прокуратуры на основании заданий, утвержденных начальником управления дорожной деятельности </w:t>
      </w:r>
      <w:r w:rsidRPr="007B327C">
        <w:rPr>
          <w:sz w:val="24"/>
          <w:szCs w:val="24"/>
        </w:rPr>
        <w:t>и благоустройства администрации Артемовского городского округа</w:t>
      </w:r>
      <w:r>
        <w:rPr>
          <w:sz w:val="24"/>
          <w:szCs w:val="24"/>
        </w:rPr>
        <w:t xml:space="preserve">, заместителем начальника управления дорожной деятельности </w:t>
      </w:r>
      <w:r w:rsidRPr="007B327C">
        <w:rPr>
          <w:sz w:val="24"/>
          <w:szCs w:val="24"/>
        </w:rPr>
        <w:t>и благоустройства администрации Артемовского городского округа</w:t>
      </w:r>
      <w:r>
        <w:rPr>
          <w:sz w:val="24"/>
          <w:szCs w:val="24"/>
        </w:rPr>
        <w:t>.</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1.</w:t>
      </w:r>
      <w:r w:rsidRPr="00CC6F17">
        <w:rPr>
          <w:color w:val="000000"/>
          <w:sz w:val="24"/>
          <w:szCs w:val="24"/>
        </w:rPr>
        <w:t>9.</w:t>
      </w:r>
      <w:r w:rsidRPr="00CC6F17">
        <w:rPr>
          <w:color w:val="000000"/>
          <w:sz w:val="24"/>
          <w:szCs w:val="24"/>
          <w:lang w:eastAsia="en-US"/>
        </w:rPr>
        <w:t xml:space="preserve"> </w:t>
      </w:r>
      <w:r w:rsidRPr="00CC6F17">
        <w:rPr>
          <w:color w:val="000000"/>
          <w:sz w:val="24"/>
          <w:szCs w:val="24"/>
        </w:rPr>
        <w:t>Должностные лица уполномоченного органа в пределах своих полномочий и в объеме проводимых контрольных мероприятий пользуются правами и выполняют обязанности, установленные статьей 29 Федерального закона № 248-ФЗ,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1.</w:t>
      </w:r>
      <w:r w:rsidRPr="00CC6F17">
        <w:rPr>
          <w:color w:val="000000"/>
          <w:sz w:val="24"/>
          <w:szCs w:val="24"/>
        </w:rPr>
        <w:t>10. Должностные лица уполномоченного органа при проведении контрольных действий и мероприятий обязаны соблюдать ограничения и запреты, установленные</w:t>
      </w:r>
      <w:r>
        <w:rPr>
          <w:color w:val="000000"/>
          <w:sz w:val="24"/>
          <w:szCs w:val="24"/>
        </w:rPr>
        <w:t xml:space="preserve">                     </w:t>
      </w:r>
      <w:r w:rsidRPr="00CC6F17">
        <w:rPr>
          <w:color w:val="000000"/>
          <w:sz w:val="24"/>
          <w:szCs w:val="24"/>
        </w:rPr>
        <w:t xml:space="preserve"> статьей 37 Федерального закона № 248-ФЗ.</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1.</w:t>
      </w:r>
      <w:r w:rsidRPr="00CC6F17">
        <w:rPr>
          <w:color w:val="000000"/>
          <w:sz w:val="24"/>
          <w:szCs w:val="24"/>
        </w:rPr>
        <w:t>11. Должностные лица уполномоченного органа, наделенные полномочиями на осуществление муниципального контроля, при исполнении должностных (служебных) обязанностей имеют при себе служебные удостоверения.</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1.</w:t>
      </w:r>
      <w:r w:rsidRPr="00CC6F17">
        <w:rPr>
          <w:color w:val="000000"/>
          <w:sz w:val="24"/>
          <w:szCs w:val="24"/>
        </w:rPr>
        <w:t xml:space="preserve">12. Контролируемое лицо при осуществлении муниципального контроля </w:t>
      </w:r>
      <w:r>
        <w:rPr>
          <w:color w:val="000000"/>
          <w:sz w:val="24"/>
          <w:szCs w:val="24"/>
        </w:rPr>
        <w:t xml:space="preserve">наделено правами в соответствии со статьей 36 Федерального закона № </w:t>
      </w:r>
      <w:r w:rsidRPr="00CC6F17">
        <w:rPr>
          <w:color w:val="000000"/>
          <w:sz w:val="24"/>
          <w:szCs w:val="24"/>
        </w:rPr>
        <w:t>248-ФЗ</w:t>
      </w:r>
      <w:r>
        <w:rPr>
          <w:color w:val="000000"/>
          <w:sz w:val="24"/>
          <w:szCs w:val="24"/>
        </w:rPr>
        <w:t>.</w:t>
      </w:r>
    </w:p>
    <w:p w:rsidR="00972B2C" w:rsidRPr="00CC6F17" w:rsidRDefault="00972B2C" w:rsidP="00972B2C">
      <w:pPr>
        <w:spacing w:line="280" w:lineRule="atLeast"/>
        <w:ind w:right="140"/>
        <w:jc w:val="center"/>
        <w:outlineLvl w:val="0"/>
        <w:rPr>
          <w:b/>
          <w:color w:val="000000"/>
          <w:sz w:val="24"/>
          <w:szCs w:val="24"/>
        </w:rPr>
      </w:pPr>
    </w:p>
    <w:p w:rsidR="00972B2C" w:rsidRPr="00CC6F17" w:rsidRDefault="00972B2C" w:rsidP="00972B2C">
      <w:pPr>
        <w:spacing w:line="280" w:lineRule="atLeast"/>
        <w:ind w:right="140"/>
        <w:outlineLvl w:val="0"/>
        <w:rPr>
          <w:color w:val="000000"/>
          <w:sz w:val="24"/>
          <w:szCs w:val="24"/>
        </w:rPr>
      </w:pPr>
      <w:r>
        <w:rPr>
          <w:b/>
          <w:color w:val="000000"/>
          <w:sz w:val="24"/>
          <w:szCs w:val="24"/>
        </w:rPr>
        <w:t>2</w:t>
      </w:r>
      <w:r w:rsidRPr="00CC6F17">
        <w:rPr>
          <w:b/>
          <w:color w:val="000000"/>
          <w:sz w:val="24"/>
          <w:szCs w:val="24"/>
        </w:rPr>
        <w:t xml:space="preserve">. Управление рисками причинения вреда (ущерба) охраняемым законом </w:t>
      </w:r>
      <w:r>
        <w:rPr>
          <w:b/>
          <w:color w:val="000000"/>
          <w:sz w:val="24"/>
          <w:szCs w:val="24"/>
        </w:rPr>
        <w:t xml:space="preserve">       </w:t>
      </w:r>
      <w:r w:rsidRPr="00CC6F17">
        <w:rPr>
          <w:b/>
          <w:color w:val="000000"/>
          <w:sz w:val="24"/>
          <w:szCs w:val="24"/>
        </w:rPr>
        <w:t>ценностям при осуществлении муниципального контроля</w:t>
      </w:r>
    </w:p>
    <w:p w:rsidR="00972B2C" w:rsidRDefault="00972B2C" w:rsidP="00972B2C">
      <w:pPr>
        <w:widowControl w:val="0"/>
        <w:spacing w:line="360" w:lineRule="auto"/>
        <w:ind w:right="140" w:firstLine="709"/>
        <w:rPr>
          <w:color w:val="000000"/>
          <w:sz w:val="24"/>
          <w:szCs w:val="24"/>
        </w:rPr>
      </w:pPr>
      <w:r>
        <w:rPr>
          <w:color w:val="000000"/>
          <w:sz w:val="24"/>
          <w:szCs w:val="24"/>
        </w:rPr>
        <w:t>2.</w:t>
      </w:r>
      <w:r w:rsidRPr="00CC6F17">
        <w:rPr>
          <w:color w:val="000000"/>
          <w:sz w:val="24"/>
          <w:szCs w:val="24"/>
        </w:rPr>
        <w:t>1. При осуществлении муниципального контроля применяется система оценки и управления рисками причинения вреда (ущерба) охраняемым законом ценностям с учетом особенностей, установленных законодательством Российской Федерации.</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2.2.</w:t>
      </w:r>
      <w:r w:rsidRPr="00CC6F17">
        <w:rPr>
          <w:color w:val="000000"/>
          <w:sz w:val="24"/>
          <w:szCs w:val="24"/>
        </w:rPr>
        <w:t xml:space="preserve"> При осуществлении муниципального контроля объекты контроля относятся к одной из следующих категорий риска причинения вреда (ущерба) охраняемым законом </w:t>
      </w:r>
      <w:r w:rsidRPr="00CC6F17">
        <w:rPr>
          <w:color w:val="000000"/>
          <w:sz w:val="24"/>
          <w:szCs w:val="24"/>
        </w:rPr>
        <w:lastRenderedPageBreak/>
        <w:t>ценностям (далее – категории риска):</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1</w:t>
      </w:r>
      <w:r w:rsidRPr="00CC6F17">
        <w:rPr>
          <w:color w:val="000000"/>
          <w:sz w:val="24"/>
          <w:szCs w:val="24"/>
        </w:rPr>
        <w:t>) средний риск;</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2</w:t>
      </w:r>
      <w:r w:rsidRPr="00CC6F17">
        <w:rPr>
          <w:color w:val="000000"/>
          <w:sz w:val="24"/>
          <w:szCs w:val="24"/>
        </w:rPr>
        <w:t>) умеренный риск;</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3</w:t>
      </w:r>
      <w:r w:rsidRPr="00CC6F17">
        <w:rPr>
          <w:color w:val="000000"/>
          <w:sz w:val="24"/>
          <w:szCs w:val="24"/>
        </w:rPr>
        <w:t>) низкий риск.</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2</w:t>
      </w:r>
      <w:r w:rsidRPr="00CC6F17">
        <w:rPr>
          <w:color w:val="000000"/>
          <w:sz w:val="24"/>
          <w:szCs w:val="24"/>
        </w:rPr>
        <w:t>.</w:t>
      </w:r>
      <w:r>
        <w:rPr>
          <w:color w:val="000000"/>
          <w:sz w:val="24"/>
          <w:szCs w:val="24"/>
        </w:rPr>
        <w:t>3.</w:t>
      </w:r>
      <w:r w:rsidRPr="00CC6F17">
        <w:rPr>
          <w:color w:val="000000"/>
          <w:sz w:val="24"/>
          <w:szCs w:val="24"/>
        </w:rPr>
        <w:t xml:space="preserve"> Отнесение объекта контроля к определенной категории риска осуществляется уполномоченным органом в соответствии с требованиями статей 23 и 24 Федерального закона № 248-ФЗ на основе сопоставления его характеристик с критериями отнесения объектов контроля к определенной категории риска (приложение 1).</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2.4</w:t>
      </w:r>
      <w:r w:rsidRPr="00CC6F17">
        <w:rPr>
          <w:color w:val="000000"/>
          <w:sz w:val="24"/>
          <w:szCs w:val="24"/>
        </w:rPr>
        <w:t>. Отнесение объектов контроля к определенной категории риска оформляется решением руководителя уполномоченного органа путем подписания соответствующих сведений через личный кабинет уполномоченного органа в соответствии с Правилами ведения ЕРВК.</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При отсутствии решения об отнесении объектов контроля к определенной категории риска такие объекты контроля считаются отнесенными к категории низкого риска.</w:t>
      </w:r>
    </w:p>
    <w:p w:rsidR="00972B2C" w:rsidRPr="00CC6F17" w:rsidRDefault="00972B2C" w:rsidP="00972B2C">
      <w:pPr>
        <w:pStyle w:val="ab"/>
        <w:widowControl w:val="0"/>
        <w:spacing w:line="360" w:lineRule="auto"/>
        <w:ind w:right="140" w:firstLine="709"/>
        <w:rPr>
          <w:color w:val="000000"/>
          <w:sz w:val="24"/>
          <w:szCs w:val="24"/>
        </w:rPr>
      </w:pPr>
      <w:r>
        <w:rPr>
          <w:color w:val="000000"/>
          <w:sz w:val="24"/>
          <w:szCs w:val="24"/>
        </w:rPr>
        <w:t>2.5</w:t>
      </w:r>
      <w:r w:rsidRPr="00CC6F17">
        <w:rPr>
          <w:color w:val="000000"/>
          <w:sz w:val="24"/>
          <w:szCs w:val="24"/>
        </w:rPr>
        <w:t>. Контролируемое лицо, в том числе с использованием единого портала государственных и муниципальных услуг (функций), вправе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972B2C" w:rsidRPr="00CC6F17" w:rsidRDefault="00972B2C" w:rsidP="00972B2C">
      <w:pPr>
        <w:pStyle w:val="ab"/>
        <w:widowControl w:val="0"/>
        <w:spacing w:line="360" w:lineRule="auto"/>
        <w:ind w:right="140" w:firstLine="709"/>
        <w:rPr>
          <w:color w:val="000000"/>
          <w:sz w:val="24"/>
          <w:szCs w:val="24"/>
        </w:rPr>
      </w:pPr>
      <w:r>
        <w:rPr>
          <w:color w:val="000000"/>
          <w:sz w:val="24"/>
          <w:szCs w:val="24"/>
        </w:rPr>
        <w:t>2</w:t>
      </w:r>
      <w:r w:rsidRPr="00CC6F17">
        <w:rPr>
          <w:color w:val="000000"/>
          <w:sz w:val="24"/>
          <w:szCs w:val="24"/>
        </w:rPr>
        <w:t>.</w:t>
      </w:r>
      <w:r>
        <w:rPr>
          <w:color w:val="000000"/>
          <w:sz w:val="24"/>
          <w:szCs w:val="24"/>
        </w:rPr>
        <w:t>6.</w:t>
      </w:r>
      <w:r w:rsidRPr="00CC6F17">
        <w:rPr>
          <w:color w:val="000000"/>
          <w:sz w:val="24"/>
          <w:szCs w:val="24"/>
        </w:rPr>
        <w:t xml:space="preserve"> В отношении объектов контроля (надзора), отнесенных к категориям среднего, умеренного и низкого риска, плановые контрольные мероприятия не проводятся.</w:t>
      </w:r>
    </w:p>
    <w:p w:rsidR="00972B2C" w:rsidRPr="00CC6F17" w:rsidRDefault="00972B2C" w:rsidP="00972B2C">
      <w:pPr>
        <w:widowControl w:val="0"/>
        <w:spacing w:line="360" w:lineRule="auto"/>
        <w:ind w:right="140" w:firstLine="709"/>
        <w:rPr>
          <w:color w:val="000000"/>
          <w:sz w:val="24"/>
          <w:szCs w:val="24"/>
        </w:rPr>
      </w:pPr>
      <w:r w:rsidRPr="00CC6F17">
        <w:rPr>
          <w:bCs/>
          <w:color w:val="000000"/>
          <w:sz w:val="24"/>
          <w:szCs w:val="24"/>
        </w:rPr>
        <w:t>Обязательный профилактический визит в отношении объектов контроля, отнесенных к категории среднего или умеренного риска, проводится с периодичностью, установленной постановлением Правительства Российский Федерации.</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2.7</w:t>
      </w:r>
      <w:r w:rsidRPr="00CC6F17">
        <w:rPr>
          <w:color w:val="000000"/>
          <w:sz w:val="24"/>
          <w:szCs w:val="24"/>
        </w:rPr>
        <w:t>. Уполномоченным органом по результатам проведения профилактического и (или) контрольного мероприятий публичная оценка уровня соблюдения обязательных требований контролируемому лицу или объекту контроля не присваива</w:t>
      </w:r>
      <w:r>
        <w:rPr>
          <w:color w:val="000000"/>
          <w:sz w:val="24"/>
          <w:szCs w:val="24"/>
        </w:rPr>
        <w:t>е</w:t>
      </w:r>
      <w:r w:rsidRPr="00CC6F17">
        <w:rPr>
          <w:color w:val="000000"/>
          <w:sz w:val="24"/>
          <w:szCs w:val="24"/>
        </w:rPr>
        <w:t>тся.</w:t>
      </w:r>
    </w:p>
    <w:p w:rsidR="00972B2C" w:rsidRPr="00CC6F17" w:rsidRDefault="00972B2C" w:rsidP="00972B2C">
      <w:pPr>
        <w:spacing w:line="240" w:lineRule="auto"/>
        <w:ind w:right="140" w:firstLine="709"/>
        <w:rPr>
          <w:color w:val="000000"/>
          <w:sz w:val="24"/>
          <w:szCs w:val="24"/>
        </w:rPr>
      </w:pPr>
    </w:p>
    <w:p w:rsidR="00972B2C" w:rsidRPr="00CC6F17" w:rsidRDefault="00972B2C" w:rsidP="00972B2C">
      <w:pPr>
        <w:spacing w:line="240" w:lineRule="auto"/>
        <w:ind w:right="140" w:firstLine="709"/>
        <w:rPr>
          <w:color w:val="000000"/>
          <w:sz w:val="24"/>
          <w:szCs w:val="24"/>
        </w:rPr>
      </w:pPr>
      <w:r>
        <w:rPr>
          <w:b/>
          <w:color w:val="000000"/>
          <w:sz w:val="24"/>
          <w:szCs w:val="24"/>
        </w:rPr>
        <w:t>3</w:t>
      </w:r>
      <w:r w:rsidRPr="00CC6F17">
        <w:rPr>
          <w:b/>
          <w:color w:val="000000"/>
          <w:sz w:val="24"/>
          <w:szCs w:val="24"/>
        </w:rPr>
        <w:t xml:space="preserve">. Профилактика рисков причинения вреда (ущерба) охраняемым законом </w:t>
      </w:r>
      <w:r>
        <w:rPr>
          <w:b/>
          <w:color w:val="000000"/>
          <w:sz w:val="24"/>
          <w:szCs w:val="24"/>
        </w:rPr>
        <w:t xml:space="preserve">      </w:t>
      </w:r>
      <w:r w:rsidRPr="00CC6F17">
        <w:rPr>
          <w:b/>
          <w:color w:val="000000"/>
          <w:sz w:val="24"/>
          <w:szCs w:val="24"/>
        </w:rPr>
        <w:t>ценностям</w:t>
      </w:r>
    </w:p>
    <w:p w:rsidR="00972B2C" w:rsidRPr="00CC6F17" w:rsidRDefault="00972B2C" w:rsidP="00972B2C">
      <w:pPr>
        <w:pStyle w:val="ab"/>
        <w:widowControl w:val="0"/>
        <w:spacing w:line="360" w:lineRule="auto"/>
        <w:ind w:right="140" w:firstLine="709"/>
        <w:rPr>
          <w:color w:val="000000"/>
          <w:sz w:val="24"/>
          <w:szCs w:val="24"/>
        </w:rPr>
      </w:pPr>
      <w:r>
        <w:rPr>
          <w:color w:val="000000"/>
          <w:sz w:val="24"/>
          <w:szCs w:val="24"/>
        </w:rPr>
        <w:t>3.1</w:t>
      </w:r>
      <w:r w:rsidRPr="00CC6F17">
        <w:rPr>
          <w:color w:val="000000"/>
          <w:sz w:val="24"/>
          <w:szCs w:val="24"/>
        </w:rPr>
        <w:t>.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уполномоченный орган проводит следующие профилактические мероприятия:</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1) информирование;</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lastRenderedPageBreak/>
        <w:t>2) консультирование;</w:t>
      </w:r>
    </w:p>
    <w:p w:rsidR="00972B2C" w:rsidRDefault="00972B2C" w:rsidP="00972B2C">
      <w:pPr>
        <w:widowControl w:val="0"/>
        <w:spacing w:line="360" w:lineRule="auto"/>
        <w:ind w:right="140" w:firstLine="709"/>
        <w:rPr>
          <w:color w:val="000000"/>
          <w:sz w:val="24"/>
          <w:szCs w:val="24"/>
        </w:rPr>
      </w:pPr>
      <w:r>
        <w:rPr>
          <w:color w:val="000000"/>
          <w:sz w:val="24"/>
          <w:szCs w:val="24"/>
        </w:rPr>
        <w:t>3</w:t>
      </w:r>
      <w:r w:rsidRPr="00CC6F17">
        <w:rPr>
          <w:color w:val="000000"/>
          <w:sz w:val="24"/>
          <w:szCs w:val="24"/>
        </w:rPr>
        <w:t>) профилактический визит</w:t>
      </w:r>
      <w:r>
        <w:rPr>
          <w:color w:val="000000"/>
          <w:sz w:val="24"/>
          <w:szCs w:val="24"/>
        </w:rPr>
        <w:t xml:space="preserve">. </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3.2</w:t>
      </w:r>
      <w:r w:rsidRPr="00CC6F17">
        <w:rPr>
          <w:color w:val="000000"/>
          <w:sz w:val="24"/>
          <w:szCs w:val="24"/>
        </w:rPr>
        <w:t>. 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 248-ФЗ на официальном сайте</w:t>
      </w:r>
      <w:r>
        <w:rPr>
          <w:color w:val="000000"/>
          <w:sz w:val="24"/>
          <w:szCs w:val="24"/>
        </w:rPr>
        <w:t xml:space="preserve"> уполномоченного органа в сети </w:t>
      </w:r>
      <w:r w:rsidRPr="00CC6F17">
        <w:rPr>
          <w:color w:val="000000"/>
          <w:sz w:val="24"/>
          <w:szCs w:val="24"/>
        </w:rPr>
        <w:t>Интернет,</w:t>
      </w:r>
      <w:r>
        <w:rPr>
          <w:color w:val="000000"/>
          <w:sz w:val="24"/>
          <w:szCs w:val="24"/>
        </w:rPr>
        <w:t xml:space="preserve"> </w:t>
      </w:r>
      <w:r w:rsidRPr="00CC6F17">
        <w:rPr>
          <w:color w:val="000000"/>
          <w:sz w:val="24"/>
          <w:szCs w:val="24"/>
        </w:rPr>
        <w:t>а также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972B2C" w:rsidRPr="00CC6F17" w:rsidRDefault="00972B2C" w:rsidP="00972B2C">
      <w:pPr>
        <w:widowControl w:val="0"/>
        <w:tabs>
          <w:tab w:val="left" w:pos="5103"/>
        </w:tabs>
        <w:spacing w:line="360" w:lineRule="auto"/>
        <w:ind w:right="140" w:firstLine="709"/>
        <w:rPr>
          <w:color w:val="000000"/>
          <w:sz w:val="24"/>
          <w:szCs w:val="24"/>
        </w:rPr>
      </w:pPr>
      <w:r w:rsidRPr="00CC6F17">
        <w:rPr>
          <w:color w:val="000000"/>
          <w:sz w:val="24"/>
          <w:szCs w:val="24"/>
        </w:rPr>
        <w:t xml:space="preserve">Уполномоченный орган поддерживает указанные сведения в актуальном состоянии на </w:t>
      </w:r>
      <w:r>
        <w:rPr>
          <w:color w:val="000000"/>
          <w:sz w:val="24"/>
          <w:szCs w:val="24"/>
        </w:rPr>
        <w:t xml:space="preserve">своем официальном сайте в сети </w:t>
      </w:r>
      <w:r w:rsidRPr="00CC6F17">
        <w:rPr>
          <w:color w:val="000000"/>
          <w:sz w:val="24"/>
          <w:szCs w:val="24"/>
        </w:rPr>
        <w:t>Интернет.</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3.3</w:t>
      </w:r>
      <w:r w:rsidRPr="00CC6F17">
        <w:rPr>
          <w:color w:val="000000"/>
          <w:sz w:val="24"/>
          <w:szCs w:val="24"/>
        </w:rPr>
        <w:t xml:space="preserve">. Должностные лица уполномоченного органа осуществляют консультирование </w:t>
      </w:r>
      <w:r w:rsidRPr="00CC6F17">
        <w:rPr>
          <w:color w:val="000000"/>
          <w:sz w:val="24"/>
          <w:szCs w:val="24"/>
          <w:lang w:eastAsia="en-US"/>
        </w:rPr>
        <w:t>контролируемых лиц и их представителей</w:t>
      </w:r>
      <w:r w:rsidRPr="00CC6F17">
        <w:rPr>
          <w:color w:val="000000"/>
          <w:sz w:val="24"/>
          <w:szCs w:val="24"/>
        </w:rPr>
        <w:t xml:space="preserve"> в соответствии с положениями статьи 50 Федерального закона № 248-ФЗ по вопросам, касающимся организации и осуществления муниципального контроля. Письменное консультирование осуществляется по следующим вопросам:</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1) 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2) порядка проведения контрольных мероприятий;</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3) периодичности проведения контрольных мероприятий;</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4) порядка принятия решений по итогам контрольных мероприятий;</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5) порядка обжалования решений, действия (бездействия) должностных лиц уполномоченного органа.</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Консультирование осуществляется должностным лицом уполномоченного органа по телефону, посредством видео-ко</w:t>
      </w:r>
      <w:r>
        <w:rPr>
          <w:color w:val="000000"/>
          <w:sz w:val="24"/>
          <w:szCs w:val="24"/>
        </w:rPr>
        <w:t>нференц-связи, на личном приеме</w:t>
      </w:r>
      <w:r w:rsidRPr="00CC6F17">
        <w:rPr>
          <w:color w:val="000000"/>
          <w:sz w:val="24"/>
          <w:szCs w:val="24"/>
        </w:rPr>
        <w:t xml:space="preserve"> либо в ходе проведения профилактического мероприятия или контрольного мероприятия.</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Консультирование по телефону и посредством видео-конференц-связи, а также при личном обращении осуществляется в специально оборудованных для приема граждан помещениях уполномоченного органа с использованием в случае необходимости средств аудио- и (или) видеозаписи, в соответствии с графиком, утверждаемым руководителем уполномоченного органа и размещаемым на информационном стенде в помещении уполномоченного органа в доступном для граждан месте, а также на официальном сайте</w:t>
      </w:r>
      <w:r>
        <w:rPr>
          <w:color w:val="000000"/>
          <w:sz w:val="24"/>
          <w:szCs w:val="24"/>
        </w:rPr>
        <w:t xml:space="preserve"> уполномоченного органа в сети </w:t>
      </w:r>
      <w:r w:rsidRPr="00CC6F17">
        <w:rPr>
          <w:color w:val="000000"/>
          <w:sz w:val="24"/>
          <w:szCs w:val="24"/>
        </w:rPr>
        <w:t>Интернет. Данный 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должностного лица уполномоченного органа, осуществляющего консультирование.</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lastRenderedPageBreak/>
        <w:t>Время консультирования по телефону, посредством видео-конференц-связи, на личном приеме одного контролируемого лица не должно превышать 15 минут.</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 xml:space="preserve">В случае поступления 5 </w:t>
      </w:r>
      <w:r>
        <w:rPr>
          <w:color w:val="000000"/>
          <w:sz w:val="24"/>
          <w:szCs w:val="24"/>
        </w:rPr>
        <w:t xml:space="preserve">(пяти) </w:t>
      </w:r>
      <w:r w:rsidRPr="00CC6F17">
        <w:rPr>
          <w:color w:val="000000"/>
          <w:sz w:val="24"/>
          <w:szCs w:val="24"/>
        </w:rPr>
        <w:t>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w:t>
      </w:r>
      <w:r>
        <w:rPr>
          <w:color w:val="000000"/>
          <w:sz w:val="24"/>
          <w:szCs w:val="24"/>
        </w:rPr>
        <w:t xml:space="preserve"> уполномоченного органа в сети </w:t>
      </w:r>
      <w:r w:rsidRPr="00CC6F17">
        <w:rPr>
          <w:color w:val="000000"/>
          <w:sz w:val="24"/>
          <w:szCs w:val="24"/>
        </w:rPr>
        <w:t>Интернет письменного разъяснения, подписанного должностным лицом уполномоченного органа.</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Уполномоченным органом ведется учет консультирований в соответствующем журнале, форма которого утверждается руководителем уполномоченного органа.</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3.4</w:t>
      </w:r>
      <w:r w:rsidRPr="00CC6F17">
        <w:rPr>
          <w:color w:val="000000"/>
          <w:sz w:val="24"/>
          <w:szCs w:val="24"/>
        </w:rPr>
        <w:t xml:space="preserve">. При наличии у должностных лиц уполномоченного органа сведений о </w:t>
      </w:r>
      <w:r w:rsidRPr="00CC6F17">
        <w:rPr>
          <w:color w:val="000000"/>
          <w:sz w:val="24"/>
          <w:szCs w:val="24"/>
          <w:lang w:eastAsia="en-US"/>
        </w:rPr>
        <w:t xml:space="preserve">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с учетом требований статьи 49 </w:t>
      </w:r>
      <w:r w:rsidRPr="00CC6F17">
        <w:rPr>
          <w:color w:val="000000"/>
          <w:sz w:val="24"/>
          <w:szCs w:val="24"/>
        </w:rPr>
        <w:t>Федерального закона № 248-ФЗ</w:t>
      </w:r>
      <w:r w:rsidRPr="00CC6F17">
        <w:rPr>
          <w:bCs/>
          <w:color w:val="000000"/>
          <w:sz w:val="24"/>
          <w:szCs w:val="24"/>
        </w:rPr>
        <w:t xml:space="preserve"> </w:t>
      </w:r>
      <w:r w:rsidRPr="00CC6F17">
        <w:rPr>
          <w:color w:val="000000"/>
          <w:sz w:val="24"/>
          <w:szCs w:val="24"/>
          <w:lang w:eastAsia="en-US"/>
        </w:rPr>
        <w:t>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Контролируем</w:t>
      </w:r>
      <w:r>
        <w:rPr>
          <w:color w:val="000000"/>
          <w:sz w:val="24"/>
          <w:szCs w:val="24"/>
        </w:rPr>
        <w:t>ое лицо в течение 10 рабочих</w:t>
      </w:r>
      <w:r w:rsidRPr="00CC6F17">
        <w:rPr>
          <w:color w:val="000000"/>
          <w:sz w:val="24"/>
          <w:szCs w:val="24"/>
        </w:rPr>
        <w:t xml:space="preserve"> дней после получения предостережения о недопустимости нарушения обязательных требований вправе подать в уполномоченный орган возражение в отношении указанного предостережения, в котором </w:t>
      </w:r>
      <w:r w:rsidRPr="00CC6F17">
        <w:rPr>
          <w:color w:val="000000"/>
          <w:sz w:val="24"/>
          <w:szCs w:val="24"/>
          <w:lang w:eastAsia="en-US"/>
        </w:rPr>
        <w:t>указываются:</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lang w:eastAsia="en-US"/>
        </w:rPr>
        <w:t>1) наименование юридического лица либо фамилия, имя, отчество (при наличии) индивидуального предпринимателя или гр</w:t>
      </w:r>
      <w:r>
        <w:rPr>
          <w:color w:val="000000"/>
          <w:sz w:val="24"/>
          <w:szCs w:val="24"/>
          <w:lang w:eastAsia="en-US"/>
        </w:rPr>
        <w:t>ажданина; почтовый адрес (место</w:t>
      </w:r>
      <w:r w:rsidRPr="00CC6F17">
        <w:rPr>
          <w:color w:val="000000"/>
          <w:sz w:val="24"/>
          <w:szCs w:val="24"/>
          <w:lang w:eastAsia="en-US"/>
        </w:rPr>
        <w:t>нахождения – для юридического лица, места жительства – индивидуального предпринимателя и гражданина), а также номер (номера) контактного телефона, адрес (адреса) электронной почты (при наличии);</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lang w:eastAsia="en-US"/>
        </w:rPr>
        <w:t>2) дата и номер предостережения, уполномоченный орган, объявивший предостережение;</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lang w:eastAsia="en-US"/>
        </w:rPr>
        <w:t>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w:t>
      </w:r>
      <w:r>
        <w:rPr>
          <w:color w:val="000000"/>
          <w:sz w:val="24"/>
          <w:szCs w:val="24"/>
          <w:lang w:eastAsia="en-US"/>
        </w:rPr>
        <w:t>нность возражений, или их копии;</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lang w:eastAsia="en-US"/>
        </w:rPr>
        <w:t>4) предлагаемый способ (адрес) направления уполномоченным органом информации о результатах рассмотрения возражений.</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 xml:space="preserve">В случае если из представленных контролируемым лицом сведений и (или) документов невозможно достоверно определить сведения, указанные в подпунктах 1 и (или) 2 </w:t>
      </w:r>
      <w:r>
        <w:rPr>
          <w:color w:val="000000"/>
          <w:sz w:val="24"/>
          <w:szCs w:val="24"/>
        </w:rPr>
        <w:t>настоящего пункта</w:t>
      </w:r>
      <w:r w:rsidRPr="00CC6F17">
        <w:rPr>
          <w:color w:val="000000"/>
          <w:sz w:val="24"/>
          <w:szCs w:val="24"/>
        </w:rPr>
        <w:t xml:space="preserve">, возражение в отношении предостережения в течение 3 </w:t>
      </w:r>
      <w:r>
        <w:rPr>
          <w:color w:val="000000"/>
          <w:sz w:val="24"/>
          <w:szCs w:val="24"/>
        </w:rPr>
        <w:t xml:space="preserve">(трех) </w:t>
      </w:r>
      <w:r w:rsidRPr="00CC6F17">
        <w:rPr>
          <w:color w:val="000000"/>
          <w:sz w:val="24"/>
          <w:szCs w:val="24"/>
        </w:rPr>
        <w:t xml:space="preserve">рабочих дней со дня поступления в уполномоченный орган возвращается контролируемому лицу без </w:t>
      </w:r>
      <w:r w:rsidRPr="00CC6F17">
        <w:rPr>
          <w:color w:val="000000"/>
          <w:sz w:val="24"/>
          <w:szCs w:val="24"/>
        </w:rPr>
        <w:lastRenderedPageBreak/>
        <w:t>рассмотрения с указанием причин невозможности рассмотрения и разъяснением порядка надлежащего обращения.</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lang w:eastAsia="en-US"/>
        </w:rPr>
        <w:t>Возражения представляются в бумажном виде в уполномоченный орган контролируемым лицом лично либо его представителем, направляются в уполномоченный орган в бума</w:t>
      </w:r>
      <w:r>
        <w:rPr>
          <w:color w:val="000000"/>
          <w:sz w:val="24"/>
          <w:szCs w:val="24"/>
          <w:lang w:eastAsia="en-US"/>
        </w:rPr>
        <w:t>жном виде почтовым отправлением</w:t>
      </w:r>
      <w:r w:rsidRPr="00CC6F17">
        <w:rPr>
          <w:color w:val="000000"/>
          <w:sz w:val="24"/>
          <w:szCs w:val="24"/>
          <w:lang w:eastAsia="en-US"/>
        </w:rPr>
        <w:t xml:space="preserve"> либо направляются в форме электронного документа на адрес электронной почты уполномоченного органа, либо </w:t>
      </w:r>
      <w:r w:rsidRPr="00CC6F17">
        <w:rPr>
          <w:color w:val="000000"/>
          <w:sz w:val="24"/>
          <w:szCs w:val="24"/>
        </w:rPr>
        <w:t>с использованием единого портала государственных и муниципальных услуг (функций)</w:t>
      </w:r>
      <w:r w:rsidRPr="00CC6F17">
        <w:rPr>
          <w:color w:val="000000"/>
          <w:sz w:val="24"/>
          <w:szCs w:val="24"/>
          <w:lang w:eastAsia="en-US"/>
        </w:rPr>
        <w:t>.</w:t>
      </w:r>
    </w:p>
    <w:p w:rsidR="00972B2C" w:rsidRDefault="00972B2C" w:rsidP="00972B2C">
      <w:pPr>
        <w:widowControl w:val="0"/>
        <w:spacing w:line="360" w:lineRule="auto"/>
        <w:ind w:right="140" w:firstLine="709"/>
        <w:rPr>
          <w:color w:val="000000"/>
          <w:sz w:val="24"/>
          <w:szCs w:val="24"/>
          <w:lang w:eastAsia="en-US"/>
        </w:rPr>
      </w:pPr>
      <w:r w:rsidRPr="00CC6F17">
        <w:rPr>
          <w:color w:val="000000"/>
          <w:sz w:val="24"/>
          <w:szCs w:val="24"/>
          <w:lang w:eastAsia="en-US"/>
        </w:rPr>
        <w:t xml:space="preserve">Возражение рассматривается уполномоченным органом в течение 10 рабочих дней со </w:t>
      </w:r>
    </w:p>
    <w:p w:rsidR="00972B2C" w:rsidRPr="00CC6F17" w:rsidRDefault="00972B2C" w:rsidP="00972B2C">
      <w:pPr>
        <w:widowControl w:val="0"/>
        <w:spacing w:line="360" w:lineRule="auto"/>
        <w:ind w:right="140" w:firstLine="0"/>
        <w:rPr>
          <w:color w:val="000000"/>
          <w:sz w:val="24"/>
          <w:szCs w:val="24"/>
        </w:rPr>
      </w:pPr>
      <w:r w:rsidRPr="00CC6F17">
        <w:rPr>
          <w:color w:val="000000"/>
          <w:sz w:val="24"/>
          <w:szCs w:val="24"/>
          <w:lang w:eastAsia="en-US"/>
        </w:rPr>
        <w:t>дня их регистрации.</w:t>
      </w:r>
    </w:p>
    <w:p w:rsidR="00972B2C" w:rsidRPr="00CC6F17" w:rsidRDefault="00972B2C" w:rsidP="00972B2C">
      <w:pPr>
        <w:widowControl w:val="0"/>
        <w:spacing w:line="360" w:lineRule="auto"/>
        <w:ind w:right="140" w:firstLine="709"/>
        <w:rPr>
          <w:color w:val="000000"/>
          <w:sz w:val="24"/>
          <w:szCs w:val="24"/>
        </w:rPr>
      </w:pPr>
      <w:bookmarkStart w:id="4" w:name="p139"/>
      <w:bookmarkEnd w:id="4"/>
      <w:r w:rsidRPr="00CC6F17">
        <w:rPr>
          <w:color w:val="000000"/>
          <w:sz w:val="24"/>
          <w:szCs w:val="24"/>
          <w:lang w:eastAsia="en-US"/>
        </w:rPr>
        <w:t>По результатам рассмотрения возражения уполномоченный орган принимает одно из следующих решений:</w:t>
      </w:r>
    </w:p>
    <w:p w:rsidR="00972B2C" w:rsidRPr="00CC6F17" w:rsidRDefault="00972B2C" w:rsidP="00972B2C">
      <w:pPr>
        <w:widowControl w:val="0"/>
        <w:spacing w:line="360" w:lineRule="auto"/>
        <w:ind w:right="140" w:firstLine="709"/>
        <w:rPr>
          <w:color w:val="000000"/>
          <w:sz w:val="24"/>
          <w:szCs w:val="24"/>
        </w:rPr>
      </w:pPr>
      <w:r>
        <w:rPr>
          <w:color w:val="000000"/>
          <w:sz w:val="24"/>
          <w:szCs w:val="24"/>
          <w:lang w:eastAsia="en-US"/>
        </w:rPr>
        <w:t>а</w:t>
      </w:r>
      <w:r w:rsidRPr="00CC6F17">
        <w:rPr>
          <w:color w:val="000000"/>
          <w:sz w:val="24"/>
          <w:szCs w:val="24"/>
          <w:lang w:eastAsia="en-US"/>
        </w:rPr>
        <w:t>) удовлетворяет возражение и отменяет объявленное предостережение;</w:t>
      </w:r>
    </w:p>
    <w:p w:rsidR="00972B2C" w:rsidRDefault="00972B2C" w:rsidP="00972B2C">
      <w:pPr>
        <w:widowControl w:val="0"/>
        <w:spacing w:line="360" w:lineRule="auto"/>
        <w:ind w:right="140" w:firstLine="709"/>
        <w:rPr>
          <w:color w:val="000000"/>
          <w:sz w:val="24"/>
          <w:szCs w:val="24"/>
          <w:lang w:eastAsia="en-US"/>
        </w:rPr>
      </w:pPr>
      <w:r>
        <w:rPr>
          <w:color w:val="000000"/>
          <w:sz w:val="24"/>
          <w:szCs w:val="24"/>
          <w:lang w:eastAsia="en-US"/>
        </w:rPr>
        <w:t>б</w:t>
      </w:r>
      <w:r w:rsidRPr="00CC6F17">
        <w:rPr>
          <w:color w:val="000000"/>
          <w:sz w:val="24"/>
          <w:szCs w:val="24"/>
          <w:lang w:eastAsia="en-US"/>
        </w:rPr>
        <w:t>) отказывает в удовлетворении возражения</w:t>
      </w:r>
      <w:r>
        <w:rPr>
          <w:color w:val="000000"/>
          <w:sz w:val="24"/>
          <w:szCs w:val="24"/>
          <w:lang w:eastAsia="en-US"/>
        </w:rPr>
        <w:t>;</w:t>
      </w:r>
    </w:p>
    <w:p w:rsidR="00972B2C" w:rsidRPr="00976146" w:rsidRDefault="00972B2C" w:rsidP="00972B2C">
      <w:pPr>
        <w:widowControl w:val="0"/>
        <w:spacing w:line="360" w:lineRule="auto"/>
        <w:ind w:right="140" w:firstLine="709"/>
        <w:rPr>
          <w:rFonts w:ascii="Liberation Serif" w:eastAsia="Arial" w:hAnsi="Liberation Serif" w:cs="Liberation Serif"/>
          <w:b/>
          <w:bCs/>
          <w:sz w:val="24"/>
          <w:szCs w:val="24"/>
          <w:lang w:eastAsia="en-US"/>
        </w:rPr>
      </w:pPr>
      <w:r>
        <w:rPr>
          <w:rFonts w:ascii="Liberation Serif" w:eastAsia="Liberation Serif" w:hAnsi="Liberation Serif" w:cs="Liberation Serif"/>
          <w:sz w:val="24"/>
          <w:szCs w:val="24"/>
          <w:lang w:eastAsia="en-US"/>
        </w:rPr>
        <w:t>в</w:t>
      </w:r>
      <w:r w:rsidRPr="00976146">
        <w:rPr>
          <w:rFonts w:ascii="Liberation Serif" w:eastAsia="Liberation Serif" w:hAnsi="Liberation Serif" w:cs="Liberation Serif"/>
          <w:sz w:val="24"/>
          <w:szCs w:val="24"/>
          <w:lang w:eastAsia="en-US"/>
        </w:rPr>
        <w:t>) повторно направленное возражение от контролируемого лица по тем же основаниям, направленным р</w:t>
      </w:r>
      <w:r>
        <w:rPr>
          <w:rFonts w:ascii="Liberation Serif" w:eastAsia="Liberation Serif" w:hAnsi="Liberation Serif" w:cs="Liberation Serif"/>
          <w:sz w:val="24"/>
          <w:szCs w:val="24"/>
          <w:lang w:eastAsia="en-US"/>
        </w:rPr>
        <w:t>анее и по которым был дан ответ,</w:t>
      </w:r>
      <w:r w:rsidRPr="00976146">
        <w:rPr>
          <w:rFonts w:ascii="Liberation Serif" w:eastAsia="Liberation Serif" w:hAnsi="Liberation Serif" w:cs="Liberation Serif"/>
          <w:sz w:val="24"/>
          <w:szCs w:val="24"/>
          <w:lang w:eastAsia="en-US"/>
        </w:rPr>
        <w:t xml:space="preserve"> </w:t>
      </w:r>
      <w:r>
        <w:rPr>
          <w:rFonts w:ascii="Liberation Serif" w:eastAsia="Liberation Serif" w:hAnsi="Liberation Serif" w:cs="Liberation Serif"/>
          <w:sz w:val="24"/>
          <w:szCs w:val="24"/>
          <w:lang w:eastAsia="en-US"/>
        </w:rPr>
        <w:t xml:space="preserve">- </w:t>
      </w:r>
      <w:r w:rsidRPr="00976146">
        <w:rPr>
          <w:rFonts w:ascii="Liberation Serif" w:eastAsia="Liberation Serif" w:hAnsi="Liberation Serif" w:cs="Liberation Serif"/>
          <w:bCs/>
          <w:sz w:val="24"/>
          <w:szCs w:val="24"/>
          <w:lang w:eastAsia="en-US"/>
        </w:rPr>
        <w:t>не рассматривается.</w:t>
      </w:r>
    </w:p>
    <w:p w:rsidR="00972B2C" w:rsidRPr="00CC6F17" w:rsidRDefault="00972B2C" w:rsidP="00972B2C">
      <w:pPr>
        <w:widowControl w:val="0"/>
        <w:spacing w:line="360" w:lineRule="auto"/>
        <w:ind w:right="140" w:firstLine="709"/>
        <w:rPr>
          <w:color w:val="000000"/>
          <w:sz w:val="24"/>
          <w:szCs w:val="24"/>
        </w:rPr>
      </w:pPr>
      <w:r w:rsidRPr="00976146">
        <w:rPr>
          <w:rFonts w:ascii="Liberation Serif" w:eastAsia="Liberation Serif" w:hAnsi="Liberation Serif" w:cs="Liberation Serif"/>
          <w:sz w:val="24"/>
          <w:szCs w:val="24"/>
          <w:lang w:eastAsia="en-US"/>
        </w:rPr>
        <w:t xml:space="preserve">Контролируемое лицо в течение 10 </w:t>
      </w:r>
      <w:r w:rsidRPr="00976146">
        <w:rPr>
          <w:rFonts w:ascii="Liberation Serif" w:eastAsia="Liberation Serif" w:hAnsi="Liberation Serif" w:cs="Liberation Serif"/>
          <w:bCs/>
          <w:sz w:val="24"/>
          <w:szCs w:val="24"/>
          <w:lang w:eastAsia="en-US"/>
        </w:rPr>
        <w:t>рабочих дней</w:t>
      </w:r>
      <w:r w:rsidRPr="00976146">
        <w:rPr>
          <w:rFonts w:ascii="Liberation Serif" w:eastAsia="Liberation Serif" w:hAnsi="Liberation Serif" w:cs="Liberation Serif"/>
          <w:sz w:val="24"/>
          <w:szCs w:val="24"/>
          <w:lang w:eastAsia="en-US"/>
        </w:rPr>
        <w:t xml:space="preserve"> после получения предостережения о недопустимости нарушения обязательных требований вправе подать в уполномоченный орган возражение в отношении указанного предостережения.</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lang w:eastAsia="en-US"/>
        </w:rPr>
        <w:t xml:space="preserve">Не позднее 1 </w:t>
      </w:r>
      <w:r>
        <w:rPr>
          <w:color w:val="000000"/>
          <w:sz w:val="24"/>
          <w:szCs w:val="24"/>
          <w:lang w:eastAsia="en-US"/>
        </w:rPr>
        <w:t xml:space="preserve">(одного) </w:t>
      </w:r>
      <w:r w:rsidRPr="00CC6F17">
        <w:rPr>
          <w:color w:val="000000"/>
          <w:sz w:val="24"/>
          <w:szCs w:val="24"/>
          <w:lang w:eastAsia="en-US"/>
        </w:rPr>
        <w:t>рабочего дня со дня, следующего за днем принятия решения, подавшему возражение контролируемому лицу направляется письменный мотивированный ответ о результатах рассмотрения возражения указанным им способом, позволяющим достоверно определить лицо, отправившее документ, его получателя и дату направления.</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lang w:eastAsia="en-US"/>
        </w:rPr>
        <w:t xml:space="preserve">Объявленные предостережения о недопустимости нарушения обязательных требований и результаты рассмотрения возражений на объявленные предостережения подлежат учету, а соответствующие данные </w:t>
      </w:r>
      <w:r>
        <w:rPr>
          <w:color w:val="000000"/>
          <w:sz w:val="24"/>
          <w:szCs w:val="24"/>
          <w:lang w:eastAsia="en-US"/>
        </w:rPr>
        <w:t xml:space="preserve">- </w:t>
      </w:r>
      <w:r w:rsidRPr="00CC6F17">
        <w:rPr>
          <w:color w:val="000000"/>
          <w:sz w:val="24"/>
          <w:szCs w:val="24"/>
          <w:lang w:eastAsia="en-US"/>
        </w:rPr>
        <w:t>использованию уполномоченным органом для проведения иных профилактических и контрольных мероприятий.</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3.5.</w:t>
      </w:r>
      <w:r w:rsidRPr="00CC6F17">
        <w:rPr>
          <w:color w:val="000000"/>
          <w:sz w:val="24"/>
          <w:szCs w:val="24"/>
        </w:rPr>
        <w:t xml:space="preserve"> Профилактический визит проводится в соответствии </w:t>
      </w:r>
      <w:r w:rsidRPr="00CC6F17">
        <w:rPr>
          <w:bCs/>
          <w:color w:val="000000"/>
          <w:sz w:val="24"/>
          <w:szCs w:val="24"/>
        </w:rPr>
        <w:t xml:space="preserve">с положениями </w:t>
      </w:r>
      <w:r>
        <w:rPr>
          <w:bCs/>
          <w:color w:val="000000"/>
          <w:sz w:val="24"/>
          <w:szCs w:val="24"/>
        </w:rPr>
        <w:t xml:space="preserve">                       </w:t>
      </w:r>
      <w:r w:rsidRPr="00CC6F17">
        <w:rPr>
          <w:bCs/>
          <w:color w:val="000000"/>
          <w:sz w:val="24"/>
          <w:szCs w:val="24"/>
        </w:rPr>
        <w:t xml:space="preserve">статьи 52 </w:t>
      </w:r>
      <w:r w:rsidRPr="00CC6F17">
        <w:rPr>
          <w:color w:val="000000"/>
          <w:sz w:val="24"/>
          <w:szCs w:val="24"/>
        </w:rPr>
        <w:t>Федерального закона № 248-ФЗ</w:t>
      </w:r>
      <w:r w:rsidRPr="00CC6F17">
        <w:rPr>
          <w:bCs/>
          <w:color w:val="000000"/>
          <w:sz w:val="24"/>
          <w:szCs w:val="24"/>
        </w:rPr>
        <w:t>.</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Профилактический визит может проводиться по инициативе уполномоченного органа (обязательный профилактический визит) или по инициативе контролируемого лица.</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3</w:t>
      </w:r>
      <w:r w:rsidRPr="00CC6F17">
        <w:rPr>
          <w:color w:val="000000"/>
          <w:sz w:val="24"/>
          <w:szCs w:val="24"/>
        </w:rPr>
        <w:t>.</w:t>
      </w:r>
      <w:r>
        <w:rPr>
          <w:color w:val="000000"/>
          <w:sz w:val="24"/>
          <w:szCs w:val="24"/>
        </w:rPr>
        <w:t>6.</w:t>
      </w:r>
      <w:r w:rsidRPr="00CC6F17">
        <w:rPr>
          <w:color w:val="000000"/>
          <w:sz w:val="24"/>
          <w:szCs w:val="24"/>
        </w:rPr>
        <w:t xml:space="preserve"> Обязательный профилактический визит проводится </w:t>
      </w:r>
      <w:r w:rsidRPr="00CC6F17">
        <w:rPr>
          <w:bCs/>
          <w:color w:val="000000"/>
          <w:sz w:val="24"/>
          <w:szCs w:val="24"/>
        </w:rPr>
        <w:t xml:space="preserve">в порядке, установленном </w:t>
      </w:r>
      <w:r>
        <w:rPr>
          <w:bCs/>
          <w:color w:val="000000"/>
          <w:sz w:val="24"/>
          <w:szCs w:val="24"/>
        </w:rPr>
        <w:t xml:space="preserve">    </w:t>
      </w:r>
      <w:r w:rsidRPr="00CC6F17">
        <w:rPr>
          <w:color w:val="000000"/>
          <w:sz w:val="24"/>
          <w:szCs w:val="24"/>
        </w:rPr>
        <w:t>статьей 52.1 Федерального закона № 248-ФЗ</w:t>
      </w:r>
      <w:r w:rsidRPr="00CC6F17">
        <w:rPr>
          <w:bCs/>
          <w:color w:val="000000"/>
          <w:sz w:val="24"/>
          <w:szCs w:val="24"/>
        </w:rPr>
        <w:t xml:space="preserve">, и </w:t>
      </w:r>
      <w:r w:rsidRPr="00CC6F17">
        <w:rPr>
          <w:color w:val="000000"/>
          <w:sz w:val="24"/>
          <w:szCs w:val="24"/>
        </w:rPr>
        <w:t>не предусматривает отказ контролируемого лица от его проведения.</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lastRenderedPageBreak/>
        <w:t>3.7</w:t>
      </w:r>
      <w:r w:rsidRPr="00CC6F17">
        <w:rPr>
          <w:color w:val="000000"/>
          <w:sz w:val="24"/>
          <w:szCs w:val="24"/>
        </w:rPr>
        <w:t xml:space="preserve">. Уполномоченный орган проводит </w:t>
      </w:r>
      <w:r w:rsidRPr="00CC6F17">
        <w:rPr>
          <w:bCs/>
          <w:color w:val="000000"/>
          <w:sz w:val="24"/>
          <w:szCs w:val="24"/>
        </w:rPr>
        <w:t xml:space="preserve">профилактический визит по заявлению контролируемого лица в порядке, установленном </w:t>
      </w:r>
      <w:r w:rsidRPr="00CC6F17">
        <w:rPr>
          <w:color w:val="000000"/>
          <w:sz w:val="24"/>
          <w:szCs w:val="24"/>
        </w:rPr>
        <w:t>статьей 52.2 Федерального закона № 248-ФЗ.</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 xml:space="preserve">Контролируемое лицо в случае, если оно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в уполномоченный орган с заявлением о проведении в отношении </w:t>
      </w:r>
      <w:r>
        <w:rPr>
          <w:color w:val="000000"/>
          <w:sz w:val="24"/>
          <w:szCs w:val="24"/>
        </w:rPr>
        <w:t>н</w:t>
      </w:r>
      <w:r w:rsidRPr="00CC6F17">
        <w:rPr>
          <w:color w:val="000000"/>
          <w:sz w:val="24"/>
          <w:szCs w:val="24"/>
        </w:rPr>
        <w:t>его профилактического визита.</w:t>
      </w:r>
    </w:p>
    <w:p w:rsidR="00972B2C" w:rsidRPr="00EA37FA" w:rsidRDefault="00972B2C" w:rsidP="00972B2C">
      <w:pPr>
        <w:widowControl w:val="0"/>
        <w:spacing w:line="360" w:lineRule="auto"/>
        <w:ind w:right="140" w:firstLine="709"/>
        <w:rPr>
          <w:rFonts w:ascii="Liberation Serif" w:eastAsia="Arial" w:hAnsi="Liberation Serif" w:cs="Liberation Serif"/>
          <w:color w:val="000000"/>
          <w:sz w:val="24"/>
          <w:szCs w:val="24"/>
          <w:lang w:eastAsia="en-US"/>
        </w:rPr>
      </w:pPr>
      <w:r w:rsidRPr="00EA37FA">
        <w:rPr>
          <w:rFonts w:ascii="Liberation Serif" w:eastAsia="Liberation Serif" w:hAnsi="Liberation Serif" w:cs="Liberation Serif"/>
          <w:bCs/>
          <w:color w:val="000000"/>
          <w:sz w:val="24"/>
          <w:szCs w:val="24"/>
          <w:lang w:eastAsia="en-US"/>
        </w:rPr>
        <w:t xml:space="preserve">Заявление подается в уполномоченный орган посредством единого портала государственных и муниципальных услуг или регионального портала государственных и муниципальных услуг. </w:t>
      </w:r>
    </w:p>
    <w:p w:rsidR="00972B2C" w:rsidRPr="00CC6F17" w:rsidRDefault="00972B2C" w:rsidP="00972B2C">
      <w:pPr>
        <w:pStyle w:val="ab"/>
        <w:widowControl w:val="0"/>
        <w:spacing w:line="360" w:lineRule="auto"/>
        <w:ind w:right="140" w:firstLine="709"/>
        <w:rPr>
          <w:color w:val="000000"/>
          <w:sz w:val="24"/>
          <w:szCs w:val="24"/>
        </w:rPr>
      </w:pPr>
      <w:r w:rsidRPr="00CC6F17">
        <w:rPr>
          <w:color w:val="000000"/>
          <w:sz w:val="24"/>
          <w:szCs w:val="24"/>
        </w:rPr>
        <w:t xml:space="preserve">Уполномоченный орган рассматривает заявление контролируемого лица в течение </w:t>
      </w:r>
      <w:r>
        <w:rPr>
          <w:color w:val="000000"/>
          <w:sz w:val="24"/>
          <w:szCs w:val="24"/>
        </w:rPr>
        <w:t xml:space="preserve">       </w:t>
      </w:r>
      <w:r w:rsidRPr="00CC6F17">
        <w:rPr>
          <w:color w:val="000000"/>
          <w:sz w:val="24"/>
          <w:szCs w:val="24"/>
        </w:rPr>
        <w:t xml:space="preserve">10 рабочих дней с даты регистрации указанного заявления и принимает решение о проведении профилактического визита либо об отказе в </w:t>
      </w:r>
      <w:r>
        <w:rPr>
          <w:color w:val="000000"/>
          <w:sz w:val="24"/>
          <w:szCs w:val="24"/>
        </w:rPr>
        <w:t>н</w:t>
      </w:r>
      <w:r w:rsidRPr="00CC6F17">
        <w:rPr>
          <w:color w:val="000000"/>
          <w:sz w:val="24"/>
          <w:szCs w:val="24"/>
        </w:rPr>
        <w:t>его проведении, о чем уведомляет контролируемое лицо.</w:t>
      </w:r>
    </w:p>
    <w:p w:rsidR="00972B2C" w:rsidRPr="00CC6F17" w:rsidRDefault="00972B2C" w:rsidP="00972B2C">
      <w:pPr>
        <w:pStyle w:val="ab"/>
        <w:widowControl w:val="0"/>
        <w:spacing w:line="360" w:lineRule="auto"/>
        <w:ind w:right="140" w:firstLine="709"/>
        <w:rPr>
          <w:color w:val="000000"/>
          <w:sz w:val="24"/>
          <w:szCs w:val="24"/>
        </w:rPr>
      </w:pPr>
      <w:r w:rsidRPr="00CC6F17">
        <w:rPr>
          <w:color w:val="000000"/>
          <w:sz w:val="24"/>
          <w:szCs w:val="24"/>
        </w:rPr>
        <w:t>Уполномоченный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972B2C" w:rsidRPr="00CC6F17" w:rsidRDefault="00972B2C" w:rsidP="00972B2C">
      <w:pPr>
        <w:pStyle w:val="ab"/>
        <w:widowControl w:val="0"/>
        <w:spacing w:line="360" w:lineRule="auto"/>
        <w:ind w:right="140" w:firstLine="709"/>
        <w:rPr>
          <w:color w:val="000000"/>
          <w:sz w:val="24"/>
          <w:szCs w:val="24"/>
        </w:rPr>
      </w:pPr>
      <w:r w:rsidRPr="00CC6F17">
        <w:rPr>
          <w:color w:val="000000"/>
          <w:sz w:val="24"/>
          <w:szCs w:val="24"/>
        </w:rPr>
        <w:t>1) от контролируемого лица поступило уведомление об отзыве заявления;</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 xml:space="preserve">2) в течение 6 </w:t>
      </w:r>
      <w:r>
        <w:rPr>
          <w:color w:val="000000"/>
          <w:sz w:val="24"/>
          <w:szCs w:val="24"/>
        </w:rPr>
        <w:t xml:space="preserve">(шести) </w:t>
      </w:r>
      <w:r w:rsidRPr="00CC6F17">
        <w:rPr>
          <w:color w:val="000000"/>
          <w:sz w:val="24"/>
          <w:szCs w:val="24"/>
        </w:rPr>
        <w:t>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72B2C" w:rsidRPr="00CC6F17" w:rsidRDefault="00972B2C" w:rsidP="00972B2C">
      <w:pPr>
        <w:pStyle w:val="ab"/>
        <w:widowControl w:val="0"/>
        <w:spacing w:line="360" w:lineRule="auto"/>
        <w:ind w:right="140" w:firstLine="709"/>
        <w:rPr>
          <w:color w:val="000000"/>
          <w:sz w:val="24"/>
          <w:szCs w:val="24"/>
        </w:rPr>
      </w:pPr>
      <w:r w:rsidRPr="00CC6F17">
        <w:rPr>
          <w:color w:val="000000"/>
          <w:sz w:val="24"/>
          <w:szCs w:val="24"/>
        </w:rPr>
        <w:t>3) в течение года до даты подачи заявления уполномоченным органом проведен профилактический визит по ранее поданному заявлению;</w:t>
      </w:r>
    </w:p>
    <w:p w:rsidR="00972B2C" w:rsidRPr="00CC6F17" w:rsidRDefault="00972B2C" w:rsidP="00972B2C">
      <w:pPr>
        <w:pStyle w:val="ab"/>
        <w:widowControl w:val="0"/>
        <w:spacing w:line="360" w:lineRule="auto"/>
        <w:ind w:right="140" w:firstLine="709"/>
        <w:rPr>
          <w:color w:val="000000"/>
          <w:sz w:val="24"/>
          <w:szCs w:val="24"/>
        </w:rPr>
      </w:pPr>
      <w:r w:rsidRPr="00CC6F17">
        <w:rPr>
          <w:color w:val="000000"/>
          <w:sz w:val="24"/>
          <w:szCs w:val="24"/>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972B2C" w:rsidRPr="00CC6F17" w:rsidRDefault="00972B2C" w:rsidP="00972B2C">
      <w:pPr>
        <w:pStyle w:val="ab"/>
        <w:widowControl w:val="0"/>
        <w:spacing w:line="360" w:lineRule="auto"/>
        <w:ind w:right="140" w:firstLine="709"/>
        <w:rPr>
          <w:color w:val="000000"/>
          <w:sz w:val="24"/>
          <w:szCs w:val="24"/>
        </w:rPr>
      </w:pPr>
      <w:r w:rsidRPr="00CC6F17">
        <w:rPr>
          <w:color w:val="000000"/>
          <w:sz w:val="24"/>
          <w:szCs w:val="24"/>
        </w:rPr>
        <w:t xml:space="preserve">В случае принятия решения о проведении профилактического визита по заявлению контролируемого лица уполномоченный орган в </w:t>
      </w:r>
      <w:r w:rsidRPr="00CC6F17">
        <w:rPr>
          <w:sz w:val="24"/>
          <w:szCs w:val="24"/>
        </w:rPr>
        <w:t xml:space="preserve">течение 20 рабочих </w:t>
      </w:r>
      <w:r w:rsidRPr="00CC6F17">
        <w:rPr>
          <w:color w:val="000000"/>
          <w:sz w:val="24"/>
          <w:szCs w:val="24"/>
        </w:rPr>
        <w:t>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 xml:space="preserve">Контролируемое лицо вправе отозвать заявление либо направить отказ от проведения </w:t>
      </w:r>
      <w:r w:rsidRPr="00CC6F17">
        <w:rPr>
          <w:color w:val="000000"/>
          <w:sz w:val="24"/>
          <w:szCs w:val="24"/>
        </w:rPr>
        <w:lastRenderedPageBreak/>
        <w:t xml:space="preserve">профилактического визита, уведомив об этом уполномоченный орган не позднее чем за </w:t>
      </w:r>
      <w:r>
        <w:rPr>
          <w:color w:val="000000"/>
          <w:sz w:val="24"/>
          <w:szCs w:val="24"/>
        </w:rPr>
        <w:t xml:space="preserve">            </w:t>
      </w:r>
      <w:r w:rsidRPr="00CC6F17">
        <w:rPr>
          <w:color w:val="000000"/>
          <w:sz w:val="24"/>
          <w:szCs w:val="24"/>
        </w:rPr>
        <w:t xml:space="preserve">5 </w:t>
      </w:r>
      <w:r>
        <w:rPr>
          <w:color w:val="000000"/>
          <w:sz w:val="24"/>
          <w:szCs w:val="24"/>
        </w:rPr>
        <w:t xml:space="preserve">(пять) </w:t>
      </w:r>
      <w:r w:rsidRPr="00CC6F17">
        <w:rPr>
          <w:color w:val="000000"/>
          <w:sz w:val="24"/>
          <w:szCs w:val="24"/>
        </w:rPr>
        <w:t>рабочих дней до даты его проведения.</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В рамках профилактического визита при согласии контролируемого лица должностное лицо уполномоченного органа проводит отбор проб (образцов), инструментальное обследование, испытание.</w:t>
      </w:r>
    </w:p>
    <w:p w:rsidR="00972B2C" w:rsidRPr="00CC6F17" w:rsidRDefault="00972B2C" w:rsidP="00972B2C">
      <w:pPr>
        <w:pStyle w:val="ab"/>
        <w:widowControl w:val="0"/>
        <w:spacing w:line="360" w:lineRule="auto"/>
        <w:ind w:right="140" w:firstLine="709"/>
        <w:rPr>
          <w:color w:val="000000"/>
          <w:sz w:val="24"/>
          <w:szCs w:val="24"/>
        </w:rPr>
      </w:pPr>
      <w:r w:rsidRPr="00CC6F17">
        <w:rPr>
          <w:color w:val="000000"/>
          <w:sz w:val="24"/>
          <w:szCs w:val="24"/>
        </w:rPr>
        <w:t>При проведении профилактического визита по заявлению контролируемого лица контролируемым лицам не могут выдаваться предписания об устранении выявленных в ходе профилактического визита нарушений обязательных требований.</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В случае</w:t>
      </w:r>
      <w:r w:rsidRPr="00CC6F17">
        <w:rPr>
          <w:color w:val="000000"/>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972B2C" w:rsidRPr="00CC6F17" w:rsidRDefault="00972B2C" w:rsidP="00972B2C">
      <w:pPr>
        <w:widowControl w:val="0"/>
        <w:spacing w:line="360" w:lineRule="auto"/>
        <w:ind w:right="140" w:firstLine="709"/>
        <w:rPr>
          <w:color w:val="000000"/>
          <w:sz w:val="24"/>
          <w:szCs w:val="24"/>
        </w:rPr>
      </w:pPr>
      <w:r>
        <w:rPr>
          <w:bCs/>
          <w:color w:val="000000"/>
          <w:sz w:val="24"/>
          <w:szCs w:val="24"/>
        </w:rPr>
        <w:t>3.8</w:t>
      </w:r>
      <w:r w:rsidRPr="00CC6F17">
        <w:rPr>
          <w:bCs/>
          <w:color w:val="000000"/>
          <w:sz w:val="24"/>
          <w:szCs w:val="24"/>
        </w:rPr>
        <w:t xml:space="preserve">. </w:t>
      </w:r>
      <w:r w:rsidRPr="00CC6F17">
        <w:rPr>
          <w:bCs/>
          <w:iCs/>
          <w:color w:val="000000"/>
          <w:sz w:val="24"/>
          <w:szCs w:val="24"/>
        </w:rPr>
        <w:t>В целях снижения рисков причинения вреда (ущерба) на объектах контроля и оптимизации проведения контрольных мероприятий уполномоченный орган в соответствии со статьей 53 Федерального закона № 248-ФЗ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r w:rsidRPr="00CC6F17">
        <w:rPr>
          <w:color w:val="000000"/>
          <w:sz w:val="24"/>
          <w:szCs w:val="24"/>
        </w:rPr>
        <w:t xml:space="preserve"> </w:t>
      </w:r>
    </w:p>
    <w:p w:rsidR="00972B2C" w:rsidRPr="00CC6F17" w:rsidRDefault="00972B2C" w:rsidP="00972B2C">
      <w:pPr>
        <w:widowControl w:val="0"/>
        <w:spacing w:line="360" w:lineRule="auto"/>
        <w:ind w:right="140" w:firstLine="709"/>
        <w:rPr>
          <w:bCs/>
          <w:color w:val="000000"/>
          <w:sz w:val="24"/>
          <w:szCs w:val="24"/>
        </w:rPr>
      </w:pPr>
      <w:r>
        <w:rPr>
          <w:bCs/>
          <w:color w:val="000000"/>
          <w:sz w:val="24"/>
          <w:szCs w:val="24"/>
        </w:rPr>
        <w:t>3.9</w:t>
      </w:r>
      <w:r w:rsidRPr="00CC6F17">
        <w:rPr>
          <w:bCs/>
          <w:color w:val="000000"/>
          <w:sz w:val="24"/>
          <w:szCs w:val="24"/>
        </w:rPr>
        <w:t>. Уполномоченный орган ежегодно разрабатывает и утверждает программу профилактики рисков причинения вреда (ущерба) охраняемым законом ценностям (далее – программа профилактики рисков причинения вреда) в порядке, установленном в соответствии со статьей 44 Федерального закона № 248-ФЗ и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w:t>
      </w:r>
      <w:r>
        <w:rPr>
          <w:bCs/>
          <w:color w:val="000000"/>
          <w:sz w:val="24"/>
          <w:szCs w:val="24"/>
        </w:rPr>
        <w:t xml:space="preserve"> Российской Федерации от 25.06.</w:t>
      </w:r>
      <w:r w:rsidRPr="00CC6F17">
        <w:rPr>
          <w:bCs/>
          <w:color w:val="000000"/>
          <w:sz w:val="24"/>
          <w:szCs w:val="24"/>
        </w:rPr>
        <w:t>2021 № 990.</w:t>
      </w:r>
    </w:p>
    <w:p w:rsidR="00972B2C" w:rsidRPr="00CC6F17" w:rsidRDefault="00972B2C" w:rsidP="00972B2C">
      <w:pPr>
        <w:spacing w:line="240" w:lineRule="auto"/>
        <w:ind w:right="140" w:firstLine="709"/>
        <w:rPr>
          <w:bCs/>
          <w:color w:val="000000"/>
          <w:sz w:val="24"/>
          <w:szCs w:val="24"/>
        </w:rPr>
      </w:pPr>
    </w:p>
    <w:p w:rsidR="00972B2C" w:rsidRPr="00CC6F17" w:rsidRDefault="00972B2C" w:rsidP="00972B2C">
      <w:pPr>
        <w:spacing w:after="1" w:line="240" w:lineRule="auto"/>
        <w:ind w:right="140" w:firstLine="709"/>
        <w:outlineLvl w:val="0"/>
        <w:rPr>
          <w:color w:val="000000"/>
          <w:sz w:val="24"/>
          <w:szCs w:val="24"/>
        </w:rPr>
      </w:pPr>
      <w:r>
        <w:rPr>
          <w:b/>
          <w:color w:val="000000"/>
          <w:sz w:val="24"/>
          <w:szCs w:val="24"/>
        </w:rPr>
        <w:t>4</w:t>
      </w:r>
      <w:r w:rsidRPr="00CC6F17">
        <w:rPr>
          <w:b/>
          <w:color w:val="000000"/>
          <w:sz w:val="24"/>
          <w:szCs w:val="24"/>
        </w:rPr>
        <w:t xml:space="preserve">. Осуществление муниципального контроля </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4</w:t>
      </w:r>
      <w:r w:rsidRPr="00CC6F17">
        <w:rPr>
          <w:color w:val="000000"/>
          <w:sz w:val="24"/>
          <w:szCs w:val="24"/>
        </w:rPr>
        <w:t>.</w:t>
      </w:r>
      <w:r>
        <w:rPr>
          <w:color w:val="000000"/>
          <w:sz w:val="24"/>
          <w:szCs w:val="24"/>
        </w:rPr>
        <w:t>1.</w:t>
      </w:r>
      <w:r w:rsidRPr="00CC6F17">
        <w:rPr>
          <w:color w:val="000000"/>
          <w:sz w:val="24"/>
          <w:szCs w:val="24"/>
        </w:rPr>
        <w:t xml:space="preserve"> </w:t>
      </w:r>
      <w:r w:rsidRPr="00CC6F17">
        <w:rPr>
          <w:bCs/>
          <w:color w:val="000000"/>
          <w:sz w:val="24"/>
          <w:szCs w:val="24"/>
        </w:rPr>
        <w:t xml:space="preserve">Контрольные </w:t>
      </w:r>
      <w:r w:rsidRPr="00CC6F17">
        <w:rPr>
          <w:color w:val="000000"/>
          <w:sz w:val="24"/>
          <w:szCs w:val="24"/>
        </w:rPr>
        <w:t xml:space="preserve">мероприятия проводятся на внеплановой основе посредством контрольных </w:t>
      </w:r>
      <w:r w:rsidRPr="00CC6F17">
        <w:rPr>
          <w:bCs/>
          <w:color w:val="000000"/>
          <w:sz w:val="24"/>
          <w:szCs w:val="24"/>
        </w:rPr>
        <w:t>мероприятий, проводимых при взаимодействии с контролируемым лицом, и контрольных мероприятий, проводимых без взаимодействия с контролируемым лицом.</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4.2</w:t>
      </w:r>
      <w:r w:rsidRPr="00CC6F17">
        <w:rPr>
          <w:color w:val="000000"/>
          <w:sz w:val="24"/>
          <w:szCs w:val="24"/>
        </w:rPr>
        <w:t xml:space="preserve">. </w:t>
      </w:r>
      <w:r w:rsidRPr="00CC6F17">
        <w:rPr>
          <w:bCs/>
          <w:color w:val="000000"/>
          <w:sz w:val="24"/>
          <w:szCs w:val="24"/>
        </w:rPr>
        <w:t>При взаимодействии с контролируемым лицом проводятся следующие контрольные мероприятия:</w:t>
      </w:r>
    </w:p>
    <w:p w:rsidR="00972B2C" w:rsidRPr="00CC6F17" w:rsidRDefault="00972B2C" w:rsidP="00972B2C">
      <w:pPr>
        <w:widowControl w:val="0"/>
        <w:spacing w:line="360" w:lineRule="auto"/>
        <w:ind w:right="140" w:firstLine="709"/>
        <w:rPr>
          <w:bCs/>
          <w:color w:val="000000"/>
          <w:sz w:val="24"/>
          <w:szCs w:val="24"/>
        </w:rPr>
      </w:pPr>
      <w:r w:rsidRPr="00CC6F17">
        <w:rPr>
          <w:bCs/>
          <w:color w:val="000000"/>
          <w:sz w:val="24"/>
          <w:szCs w:val="24"/>
        </w:rPr>
        <w:t xml:space="preserve">1) инспекционный визит, в ходе которого в соответствии со статьей 70 Федерального закона № 248-ФЗ могут совершаться следующие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w:t>
      </w:r>
      <w:r w:rsidRPr="00CC6F17">
        <w:rPr>
          <w:bCs/>
          <w:color w:val="000000"/>
          <w:sz w:val="24"/>
          <w:szCs w:val="24"/>
        </w:rPr>
        <w:lastRenderedPageBreak/>
        <w:t xml:space="preserve">представительств, обособленных структурных подразделений) либо объекта контроля; </w:t>
      </w:r>
    </w:p>
    <w:p w:rsidR="00972B2C" w:rsidRPr="00CC6F17" w:rsidRDefault="00972B2C" w:rsidP="00972B2C">
      <w:pPr>
        <w:widowControl w:val="0"/>
        <w:spacing w:line="360" w:lineRule="auto"/>
        <w:ind w:right="140" w:firstLine="709"/>
        <w:rPr>
          <w:bCs/>
          <w:color w:val="000000"/>
          <w:sz w:val="24"/>
          <w:szCs w:val="24"/>
        </w:rPr>
      </w:pPr>
      <w:r w:rsidRPr="00CC6F17">
        <w:rPr>
          <w:bCs/>
          <w:color w:val="000000"/>
          <w:sz w:val="24"/>
          <w:szCs w:val="24"/>
        </w:rPr>
        <w:t>2) рейдовый осмотр, в ходе которого в соответствии со статьей 71 Федерального закона № 248-ФЗ могут совершаться следующие действия: осмотр, досмотр, опрос, получение письменных объяснений, истребование документов, инструментальное обследование, испытание, экспертиза;</w:t>
      </w:r>
    </w:p>
    <w:p w:rsidR="00972B2C" w:rsidRPr="00CC6F17" w:rsidRDefault="00972B2C" w:rsidP="00972B2C">
      <w:pPr>
        <w:widowControl w:val="0"/>
        <w:spacing w:line="360" w:lineRule="auto"/>
        <w:ind w:right="140" w:firstLine="709"/>
        <w:rPr>
          <w:bCs/>
          <w:color w:val="000000"/>
          <w:sz w:val="24"/>
          <w:szCs w:val="24"/>
        </w:rPr>
      </w:pPr>
      <w:r w:rsidRPr="00CC6F17">
        <w:rPr>
          <w:bCs/>
          <w:color w:val="000000"/>
          <w:sz w:val="24"/>
          <w:szCs w:val="24"/>
        </w:rPr>
        <w:t>3) документарная проверка, в ходе которой в соответствии со статьей 72 Федерального закона № 248-ФЗ могут совершаться следующие действия: получение письменных объяснений; истребование документов, экспертиза;</w:t>
      </w:r>
    </w:p>
    <w:p w:rsidR="00972B2C" w:rsidRPr="00CC6F17" w:rsidRDefault="00972B2C" w:rsidP="00972B2C">
      <w:pPr>
        <w:widowControl w:val="0"/>
        <w:spacing w:line="360" w:lineRule="auto"/>
        <w:ind w:right="140" w:firstLine="709"/>
        <w:rPr>
          <w:color w:val="000000"/>
          <w:sz w:val="24"/>
          <w:szCs w:val="24"/>
        </w:rPr>
      </w:pPr>
      <w:r w:rsidRPr="00CC6F17">
        <w:rPr>
          <w:bCs/>
          <w:color w:val="000000"/>
          <w:sz w:val="24"/>
          <w:szCs w:val="24"/>
        </w:rPr>
        <w:t>4) выездная проверка, в ходе которой в соответствии со статьей 73 Федерального закона № 248-ФЗ могут совершаться следующие действия: осмотр, досмотр, опрос, получение письменных объяснений, истребование документов, отбор проб (образцов), инструментальное обследование, испытание, экспертиза.</w:t>
      </w:r>
    </w:p>
    <w:p w:rsidR="00972B2C" w:rsidRPr="00CC6F17" w:rsidRDefault="00972B2C" w:rsidP="00972B2C">
      <w:pPr>
        <w:widowControl w:val="0"/>
        <w:spacing w:line="360" w:lineRule="auto"/>
        <w:ind w:right="140" w:firstLine="709"/>
        <w:rPr>
          <w:color w:val="000000"/>
          <w:sz w:val="24"/>
          <w:szCs w:val="24"/>
        </w:rPr>
      </w:pPr>
      <w:r>
        <w:rPr>
          <w:bCs/>
          <w:color w:val="000000"/>
          <w:sz w:val="24"/>
          <w:szCs w:val="24"/>
        </w:rPr>
        <w:t>4</w:t>
      </w:r>
      <w:r w:rsidRPr="00CC6F17">
        <w:rPr>
          <w:bCs/>
          <w:color w:val="000000"/>
          <w:sz w:val="24"/>
          <w:szCs w:val="24"/>
        </w:rPr>
        <w:t>.</w:t>
      </w:r>
      <w:r>
        <w:rPr>
          <w:bCs/>
          <w:color w:val="000000"/>
          <w:sz w:val="24"/>
          <w:szCs w:val="24"/>
        </w:rPr>
        <w:t>3.</w:t>
      </w:r>
      <w:r w:rsidRPr="00CC6F17">
        <w:rPr>
          <w:bCs/>
          <w:color w:val="000000"/>
          <w:sz w:val="24"/>
          <w:szCs w:val="24"/>
        </w:rPr>
        <w:t xml:space="preserve"> </w:t>
      </w:r>
      <w:r w:rsidRPr="00CC6F17">
        <w:rPr>
          <w:color w:val="000000"/>
          <w:sz w:val="24"/>
          <w:szCs w:val="24"/>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72B2C" w:rsidRPr="00CC6F17" w:rsidRDefault="00972B2C" w:rsidP="00972B2C">
      <w:pPr>
        <w:widowControl w:val="0"/>
        <w:spacing w:line="360" w:lineRule="auto"/>
        <w:ind w:right="140" w:firstLine="709"/>
        <w:rPr>
          <w:bCs/>
          <w:color w:val="000000"/>
          <w:sz w:val="24"/>
          <w:szCs w:val="24"/>
        </w:rPr>
      </w:pPr>
      <w:r>
        <w:rPr>
          <w:bCs/>
          <w:color w:val="000000"/>
          <w:sz w:val="24"/>
          <w:szCs w:val="24"/>
        </w:rPr>
        <w:t>4.4</w:t>
      </w:r>
      <w:r w:rsidRPr="00CC6F17">
        <w:rPr>
          <w:bCs/>
          <w:color w:val="000000"/>
          <w:sz w:val="24"/>
          <w:szCs w:val="24"/>
        </w:rPr>
        <w:t>. Без взаимодействия с контролируемым лицом проводятся следующие контрольные мероприятия:</w:t>
      </w:r>
    </w:p>
    <w:p w:rsidR="00972B2C" w:rsidRPr="00CC6F17" w:rsidRDefault="00972B2C" w:rsidP="00972B2C">
      <w:pPr>
        <w:widowControl w:val="0"/>
        <w:spacing w:line="360" w:lineRule="auto"/>
        <w:ind w:right="140" w:firstLine="709"/>
        <w:rPr>
          <w:bCs/>
          <w:color w:val="000000"/>
          <w:sz w:val="24"/>
          <w:szCs w:val="24"/>
        </w:rPr>
      </w:pPr>
      <w:r w:rsidRPr="00CC6F17">
        <w:rPr>
          <w:bCs/>
          <w:color w:val="000000"/>
          <w:sz w:val="24"/>
          <w:szCs w:val="24"/>
        </w:rPr>
        <w:t>1) наблюдение за соблюдением обязательных требований в соответствии со статьей 74 Федерального закона</w:t>
      </w:r>
      <w:r w:rsidRPr="00CC6F17">
        <w:rPr>
          <w:color w:val="000000"/>
          <w:sz w:val="24"/>
          <w:szCs w:val="24"/>
        </w:rPr>
        <w:t xml:space="preserve"> </w:t>
      </w:r>
      <w:r w:rsidRPr="00CC6F17">
        <w:rPr>
          <w:color w:val="000000"/>
          <w:sz w:val="24"/>
          <w:szCs w:val="24"/>
          <w:lang w:eastAsia="en-US"/>
        </w:rPr>
        <w:t>№ 248-ФЗ</w:t>
      </w:r>
      <w:r w:rsidRPr="00CC6F17">
        <w:rPr>
          <w:bCs/>
          <w:color w:val="000000"/>
          <w:sz w:val="24"/>
          <w:szCs w:val="24"/>
        </w:rPr>
        <w:t>;</w:t>
      </w:r>
    </w:p>
    <w:p w:rsidR="00972B2C" w:rsidRPr="00CC6F17" w:rsidRDefault="00972B2C" w:rsidP="00972B2C">
      <w:pPr>
        <w:widowControl w:val="0"/>
        <w:spacing w:line="360" w:lineRule="auto"/>
        <w:ind w:right="140" w:firstLine="709"/>
        <w:rPr>
          <w:color w:val="000000"/>
          <w:sz w:val="24"/>
          <w:szCs w:val="24"/>
        </w:rPr>
      </w:pPr>
      <w:r w:rsidRPr="00CC6F17">
        <w:rPr>
          <w:bCs/>
          <w:color w:val="000000"/>
          <w:sz w:val="24"/>
          <w:szCs w:val="24"/>
        </w:rPr>
        <w:t>2) выездное обследование, в ходе которого в соответствии со статьей 75 Федерального закона</w:t>
      </w:r>
      <w:r w:rsidRPr="00CC6F17">
        <w:rPr>
          <w:color w:val="000000"/>
          <w:sz w:val="24"/>
          <w:szCs w:val="24"/>
        </w:rPr>
        <w:t xml:space="preserve"> </w:t>
      </w:r>
      <w:r w:rsidRPr="00CC6F17">
        <w:rPr>
          <w:color w:val="000000"/>
          <w:sz w:val="24"/>
          <w:szCs w:val="24"/>
          <w:lang w:eastAsia="en-US"/>
        </w:rPr>
        <w:t>№ 248-ФЗ</w:t>
      </w:r>
      <w:r w:rsidRPr="00CC6F17">
        <w:rPr>
          <w:bCs/>
          <w:color w:val="000000"/>
          <w:sz w:val="24"/>
          <w:szCs w:val="24"/>
        </w:rPr>
        <w:t xml:space="preserve"> </w:t>
      </w:r>
      <w:r w:rsidRPr="00CC6F17">
        <w:rPr>
          <w:color w:val="000000"/>
          <w:sz w:val="24"/>
          <w:szCs w:val="24"/>
        </w:rPr>
        <w:t xml:space="preserve">на общедоступных (открытых для посещения неограниченным кругом лиц) производственных объектах </w:t>
      </w:r>
      <w:r w:rsidRPr="00CC6F17">
        <w:rPr>
          <w:bCs/>
          <w:color w:val="000000"/>
          <w:sz w:val="24"/>
          <w:szCs w:val="24"/>
        </w:rPr>
        <w:t>могут совершаться следующие действия: осмотр, отбор проб (образцов), инструментальное обследование (с применением видеозаписи), испытание, экспертиза.</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4.5</w:t>
      </w:r>
      <w:r w:rsidRPr="00CC6F17">
        <w:rPr>
          <w:color w:val="000000"/>
          <w:sz w:val="24"/>
          <w:szCs w:val="24"/>
        </w:rPr>
        <w:t xml:space="preserve">. </w:t>
      </w:r>
      <w:r w:rsidRPr="00CC6F17">
        <w:rPr>
          <w:bCs/>
          <w:color w:val="000000"/>
          <w:sz w:val="24"/>
          <w:szCs w:val="24"/>
        </w:rPr>
        <w:t>Внеплановые контрольные мероприятия с</w:t>
      </w:r>
      <w:r>
        <w:rPr>
          <w:bCs/>
          <w:color w:val="000000"/>
          <w:sz w:val="24"/>
          <w:szCs w:val="24"/>
        </w:rPr>
        <w:t>о</w:t>
      </w:r>
      <w:r w:rsidRPr="00CC6F17">
        <w:rPr>
          <w:bCs/>
          <w:color w:val="000000"/>
          <w:sz w:val="24"/>
          <w:szCs w:val="24"/>
        </w:rPr>
        <w:t xml:space="preserve"> взаимодействием с контролируемыми лицами проводятся при наличии оснований, предусмотренных частями 1, 3 статьи 57 </w:t>
      </w:r>
      <w:r w:rsidRPr="00CC6F17">
        <w:rPr>
          <w:color w:val="000000"/>
          <w:sz w:val="24"/>
          <w:szCs w:val="24"/>
        </w:rPr>
        <w:t>Федерального закона № 248-ФЗ</w:t>
      </w:r>
      <w:r w:rsidRPr="00CC6F17">
        <w:rPr>
          <w:bCs/>
          <w:color w:val="000000"/>
          <w:sz w:val="24"/>
          <w:szCs w:val="24"/>
        </w:rPr>
        <w:t>.</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Контрольные мероприятия без взаимодействия проводятся должностными лицами уполномоченного органа на основании заданий руководителя уполномоченного органа, включая задания, содержащиеся в планах работы уполномоченного органа, в том числе в случаях, установленных Федеральным законом № 248-ФЗ.</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 xml:space="preserve">В целях оценки риска причинения вреда (ущерба) при принятии решения о проведении и выборе вида внепланового контрольного мероприятия уполномоченный орган применяет индикаторы риска нарушения обязательных требований </w:t>
      </w:r>
      <w:r w:rsidRPr="00CC6F17">
        <w:rPr>
          <w:bCs/>
          <w:color w:val="000000"/>
          <w:sz w:val="24"/>
          <w:szCs w:val="24"/>
        </w:rPr>
        <w:t>(приложение 2).</w:t>
      </w:r>
    </w:p>
    <w:p w:rsidR="00972B2C" w:rsidRPr="00CC6F17" w:rsidRDefault="00972B2C" w:rsidP="00972B2C">
      <w:pPr>
        <w:widowControl w:val="0"/>
        <w:spacing w:line="360" w:lineRule="auto"/>
        <w:ind w:right="140" w:firstLine="709"/>
        <w:rPr>
          <w:bCs/>
          <w:color w:val="000000"/>
          <w:sz w:val="24"/>
          <w:szCs w:val="24"/>
        </w:rPr>
      </w:pPr>
      <w:r>
        <w:rPr>
          <w:bCs/>
          <w:color w:val="000000"/>
          <w:sz w:val="24"/>
          <w:szCs w:val="24"/>
        </w:rPr>
        <w:t>4.6</w:t>
      </w:r>
      <w:r w:rsidRPr="00CC6F17">
        <w:rPr>
          <w:bCs/>
          <w:color w:val="000000"/>
          <w:sz w:val="24"/>
          <w:szCs w:val="24"/>
        </w:rPr>
        <w:t xml:space="preserve">. Информация о контрольных мероприятиях вносится в </w:t>
      </w:r>
      <w:r w:rsidRPr="00CC6F17">
        <w:rPr>
          <w:color w:val="000000"/>
          <w:sz w:val="24"/>
          <w:szCs w:val="24"/>
        </w:rPr>
        <w:t xml:space="preserve">федеральную государственную информационную систему «Единый реестр контрольных (надзорных) </w:t>
      </w:r>
      <w:r w:rsidRPr="00CC6F17">
        <w:rPr>
          <w:color w:val="000000"/>
          <w:sz w:val="24"/>
          <w:szCs w:val="24"/>
        </w:rPr>
        <w:lastRenderedPageBreak/>
        <w:t xml:space="preserve">мероприятий» </w:t>
      </w:r>
      <w:r w:rsidRPr="00CC6F17">
        <w:rPr>
          <w:bCs/>
          <w:color w:val="000000"/>
          <w:sz w:val="24"/>
          <w:szCs w:val="24"/>
        </w:rPr>
        <w:t>с учетом требований законодательства Российской Федерации о государственной тайне и иной охраняемой законом тайне.</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4.7</w:t>
      </w:r>
      <w:r w:rsidRPr="00CC6F17">
        <w:rPr>
          <w:color w:val="000000"/>
          <w:sz w:val="24"/>
          <w:szCs w:val="24"/>
        </w:rPr>
        <w:t xml:space="preserve">. Внеплановый инспекционный визит и рейдовый осмотр могут проводиться только по согласованию с органами прокуратуры, за исключением случаев их проведения в соответствии с пунктами 3, 4, 6, 8 части 1, частью 3 статьи 57 и частью 12 статьи 66 </w:t>
      </w:r>
      <w:r w:rsidRPr="00CC6F17">
        <w:rPr>
          <w:bCs/>
          <w:color w:val="000000"/>
          <w:sz w:val="24"/>
          <w:szCs w:val="24"/>
        </w:rPr>
        <w:t>Федерального закона № 248-ФЗ</w:t>
      </w:r>
      <w:r w:rsidRPr="00CC6F17">
        <w:rPr>
          <w:color w:val="000000"/>
          <w:sz w:val="24"/>
          <w:szCs w:val="24"/>
        </w:rPr>
        <w:t>.</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4.8</w:t>
      </w:r>
      <w:r w:rsidRPr="00CC6F17">
        <w:rPr>
          <w:color w:val="000000"/>
          <w:sz w:val="24"/>
          <w:szCs w:val="24"/>
        </w:rPr>
        <w:t xml:space="preserve">.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w:t>
      </w:r>
      <w:r w:rsidRPr="00CC6F17">
        <w:rPr>
          <w:bCs/>
          <w:color w:val="000000"/>
          <w:sz w:val="24"/>
          <w:szCs w:val="24"/>
        </w:rPr>
        <w:t>Федерального закона № 248-ФЗ</w:t>
      </w:r>
      <w:r w:rsidRPr="00CC6F17">
        <w:rPr>
          <w:color w:val="000000"/>
          <w:sz w:val="24"/>
          <w:szCs w:val="24"/>
        </w:rPr>
        <w:t>.</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4.9</w:t>
      </w:r>
      <w:r w:rsidRPr="00CC6F17">
        <w:rPr>
          <w:color w:val="000000"/>
          <w:sz w:val="24"/>
          <w:szCs w:val="24"/>
        </w:rP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w:t>
      </w:r>
      <w:r w:rsidRPr="00CC6F17">
        <w:rPr>
          <w:bCs/>
          <w:color w:val="000000"/>
          <w:sz w:val="24"/>
          <w:szCs w:val="24"/>
        </w:rPr>
        <w:t xml:space="preserve">Федерального закона </w:t>
      </w:r>
      <w:r>
        <w:rPr>
          <w:bCs/>
          <w:color w:val="000000"/>
          <w:sz w:val="24"/>
          <w:szCs w:val="24"/>
        </w:rPr>
        <w:t xml:space="preserve">                      </w:t>
      </w:r>
      <w:r w:rsidRPr="00CC6F17">
        <w:rPr>
          <w:bCs/>
          <w:color w:val="000000"/>
          <w:sz w:val="24"/>
          <w:szCs w:val="24"/>
        </w:rPr>
        <w:t>№ 248-ФЗ</w:t>
      </w:r>
      <w:r w:rsidRPr="00CC6F17">
        <w:rPr>
          <w:color w:val="000000"/>
          <w:sz w:val="24"/>
          <w:szCs w:val="24"/>
        </w:rPr>
        <w:t>.</w:t>
      </w:r>
    </w:p>
    <w:p w:rsidR="00972B2C" w:rsidRPr="00CC6F17" w:rsidRDefault="00972B2C" w:rsidP="00972B2C">
      <w:pPr>
        <w:widowControl w:val="0"/>
        <w:spacing w:line="360" w:lineRule="auto"/>
        <w:ind w:right="140" w:firstLine="709"/>
        <w:rPr>
          <w:color w:val="000000"/>
          <w:sz w:val="24"/>
          <w:szCs w:val="24"/>
        </w:rPr>
      </w:pPr>
      <w:r w:rsidRPr="00CC6F17">
        <w:rPr>
          <w:bCs/>
          <w:color w:val="000000"/>
          <w:sz w:val="24"/>
          <w:szCs w:val="24"/>
        </w:rPr>
        <w:t xml:space="preserve">О проведении контрольного мероприятия в форме выездной проверки контролируемое лицо информируется должностным лицом уполномоченного органа не позднее чем за </w:t>
      </w:r>
      <w:r>
        <w:rPr>
          <w:bCs/>
          <w:color w:val="000000"/>
          <w:sz w:val="24"/>
          <w:szCs w:val="24"/>
        </w:rPr>
        <w:t xml:space="preserve"> </w:t>
      </w:r>
      <w:r w:rsidRPr="00CC6F17">
        <w:rPr>
          <w:bCs/>
          <w:color w:val="000000"/>
          <w:sz w:val="24"/>
          <w:szCs w:val="24"/>
        </w:rPr>
        <w:t>24 часа до начала контрольного мероприятия в соответствии со статьей 21 Федерального закона № 248-ФЗ.</w:t>
      </w:r>
    </w:p>
    <w:p w:rsidR="00972B2C" w:rsidRPr="00CC6F17" w:rsidRDefault="00972B2C" w:rsidP="00972B2C">
      <w:pPr>
        <w:widowControl w:val="0"/>
        <w:spacing w:line="360" w:lineRule="auto"/>
        <w:ind w:right="140" w:firstLine="709"/>
        <w:rPr>
          <w:bCs/>
          <w:color w:val="000000"/>
          <w:sz w:val="24"/>
          <w:szCs w:val="24"/>
        </w:rPr>
      </w:pPr>
      <w:r w:rsidRPr="00CC6F17">
        <w:rPr>
          <w:bCs/>
          <w:color w:val="000000"/>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w:t>
      </w:r>
      <w:r>
        <w:rPr>
          <w:bCs/>
          <w:color w:val="000000"/>
          <w:sz w:val="24"/>
          <w:szCs w:val="24"/>
        </w:rPr>
        <w:t xml:space="preserve">              </w:t>
      </w:r>
      <w:r w:rsidRPr="00CC6F17">
        <w:rPr>
          <w:bCs/>
          <w:color w:val="000000"/>
          <w:sz w:val="24"/>
          <w:szCs w:val="24"/>
        </w:rPr>
        <w:t>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4.10</w:t>
      </w:r>
      <w:r w:rsidRPr="00CC6F17">
        <w:rPr>
          <w:color w:val="000000"/>
          <w:sz w:val="24"/>
          <w:szCs w:val="24"/>
        </w:rPr>
        <w:t xml:space="preserve">. По результатам проведения выездного обследования не может быть принято решение, предусмотренное пунктом 2 части 2 статьи 90 </w:t>
      </w:r>
      <w:r w:rsidRPr="00CC6F17">
        <w:rPr>
          <w:bCs/>
          <w:color w:val="000000"/>
          <w:sz w:val="24"/>
          <w:szCs w:val="24"/>
        </w:rPr>
        <w:t>Федерального закона</w:t>
      </w:r>
      <w:r w:rsidRPr="00CC6F17">
        <w:rPr>
          <w:color w:val="000000"/>
          <w:sz w:val="24"/>
          <w:szCs w:val="24"/>
        </w:rPr>
        <w:t xml:space="preserve"> </w:t>
      </w:r>
      <w:r w:rsidRPr="00CC6F17">
        <w:rPr>
          <w:color w:val="000000"/>
          <w:sz w:val="24"/>
          <w:szCs w:val="24"/>
          <w:lang w:eastAsia="en-US"/>
        </w:rPr>
        <w:t>№ 248-ФЗ</w:t>
      </w:r>
      <w:r w:rsidRPr="00CC6F17">
        <w:rPr>
          <w:color w:val="000000"/>
          <w:sz w:val="24"/>
          <w:szCs w:val="24"/>
        </w:rPr>
        <w:t>, за исключением случаев, установленных федеральным законом о виде контроля.</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w:t>
      </w:r>
      <w:r w:rsidRPr="00CC6F17">
        <w:rPr>
          <w:bCs/>
          <w:color w:val="000000"/>
          <w:sz w:val="24"/>
          <w:szCs w:val="24"/>
        </w:rPr>
        <w:t>Федерального закона</w:t>
      </w:r>
      <w:r w:rsidRPr="00CC6F17">
        <w:rPr>
          <w:color w:val="000000"/>
          <w:sz w:val="24"/>
          <w:szCs w:val="24"/>
        </w:rPr>
        <w:t xml:space="preserve"> </w:t>
      </w:r>
      <w:r>
        <w:rPr>
          <w:color w:val="000000"/>
          <w:sz w:val="24"/>
          <w:szCs w:val="24"/>
        </w:rPr>
        <w:t xml:space="preserve">       </w:t>
      </w:r>
      <w:r w:rsidRPr="00CC6F17">
        <w:rPr>
          <w:color w:val="000000"/>
          <w:sz w:val="24"/>
          <w:szCs w:val="24"/>
          <w:lang w:eastAsia="en-US"/>
        </w:rPr>
        <w:t>№ 248-ФЗ</w:t>
      </w:r>
      <w:r w:rsidRPr="00CC6F17">
        <w:rPr>
          <w:color w:val="000000"/>
          <w:sz w:val="24"/>
          <w:szCs w:val="24"/>
        </w:rPr>
        <w:t>, в случае указания такой возможности в федеральном законе о виде контроля.</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4.11</w:t>
      </w:r>
      <w:r w:rsidRPr="00CC6F17">
        <w:rPr>
          <w:color w:val="000000"/>
          <w:sz w:val="24"/>
          <w:szCs w:val="24"/>
        </w:rPr>
        <w:t xml:space="preserve">. </w:t>
      </w:r>
      <w:r w:rsidRPr="00CC6F17">
        <w:rPr>
          <w:bCs/>
          <w:color w:val="000000"/>
          <w:sz w:val="24"/>
          <w:szCs w:val="24"/>
        </w:rPr>
        <w:t xml:space="preserve">Контролируемое лицо (индивидуальный предприниматель, гражданин) </w:t>
      </w:r>
      <w:r w:rsidRPr="00CC6F17">
        <w:rPr>
          <w:color w:val="000000"/>
          <w:sz w:val="24"/>
          <w:szCs w:val="24"/>
        </w:rPr>
        <w:t xml:space="preserve">вправе представить в уполномоченный орган заявление о невозможности присутствия при </w:t>
      </w:r>
      <w:r w:rsidRPr="00CC6F17">
        <w:rPr>
          <w:color w:val="000000"/>
          <w:sz w:val="24"/>
          <w:szCs w:val="24"/>
        </w:rPr>
        <w:lastRenderedPageBreak/>
        <w:t xml:space="preserve">проведении контрольного мероприятия в случае </w:t>
      </w:r>
      <w:r w:rsidRPr="00CC6F17">
        <w:rPr>
          <w:bCs/>
          <w:color w:val="000000"/>
          <w:sz w:val="24"/>
          <w:szCs w:val="24"/>
        </w:rPr>
        <w:t xml:space="preserve">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невозможной его явку, пребывания в командировке или </w:t>
      </w:r>
      <w:r w:rsidRPr="00CC6F17">
        <w:rPr>
          <w:color w:val="000000"/>
          <w:sz w:val="24"/>
          <w:szCs w:val="24"/>
        </w:rPr>
        <w:t xml:space="preserve">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w:t>
      </w:r>
      <w:r w:rsidRPr="00CC6F17">
        <w:rPr>
          <w:bCs/>
          <w:color w:val="000000"/>
          <w:sz w:val="24"/>
          <w:szCs w:val="24"/>
        </w:rPr>
        <w:t>в связи с чем проведение контрольного мероприятия переносится уполномоченным органом на срок, необходимый для устранения указанных обстоятельств.</w:t>
      </w:r>
    </w:p>
    <w:p w:rsidR="00972B2C" w:rsidRDefault="00972B2C" w:rsidP="00972B2C">
      <w:pPr>
        <w:widowControl w:val="0"/>
        <w:spacing w:line="360" w:lineRule="auto"/>
        <w:ind w:right="140" w:firstLine="709"/>
        <w:rPr>
          <w:bCs/>
          <w:color w:val="000000"/>
          <w:sz w:val="24"/>
          <w:szCs w:val="24"/>
        </w:rPr>
      </w:pPr>
      <w:bookmarkStart w:id="5" w:name="p162"/>
      <w:bookmarkEnd w:id="5"/>
      <w:r w:rsidRPr="00CC6F17">
        <w:rPr>
          <w:bCs/>
          <w:color w:val="000000"/>
          <w:sz w:val="24"/>
          <w:szCs w:val="24"/>
        </w:rPr>
        <w:t xml:space="preserve">К заявлению о невозможности присутствия при проведении контрольного мероприятия прилагаются документы, подтверждающие факт </w:t>
      </w:r>
      <w:r>
        <w:rPr>
          <w:bCs/>
          <w:color w:val="000000"/>
          <w:sz w:val="24"/>
          <w:szCs w:val="24"/>
        </w:rPr>
        <w:t xml:space="preserve">наличия (наступления) указанных                                                                                                                         </w:t>
      </w:r>
      <w:r w:rsidRPr="00CC6F17">
        <w:rPr>
          <w:bCs/>
          <w:color w:val="000000"/>
          <w:sz w:val="24"/>
          <w:szCs w:val="24"/>
        </w:rPr>
        <w:t>обстоятельств.</w:t>
      </w:r>
    </w:p>
    <w:p w:rsidR="00972B2C" w:rsidRPr="00CC6F17" w:rsidRDefault="00972B2C" w:rsidP="00972B2C">
      <w:pPr>
        <w:widowControl w:val="0"/>
        <w:spacing w:line="360" w:lineRule="auto"/>
        <w:ind w:right="140" w:firstLine="709"/>
        <w:rPr>
          <w:color w:val="000000"/>
          <w:sz w:val="24"/>
          <w:szCs w:val="24"/>
        </w:rPr>
      </w:pPr>
      <w:r>
        <w:rPr>
          <w:bCs/>
          <w:color w:val="000000"/>
          <w:sz w:val="24"/>
          <w:szCs w:val="24"/>
        </w:rPr>
        <w:t>4</w:t>
      </w:r>
      <w:r w:rsidRPr="00CC6F17">
        <w:rPr>
          <w:bCs/>
          <w:color w:val="000000"/>
          <w:sz w:val="24"/>
          <w:szCs w:val="24"/>
        </w:rPr>
        <w:t>.</w:t>
      </w:r>
      <w:r>
        <w:rPr>
          <w:bCs/>
          <w:color w:val="000000"/>
          <w:sz w:val="24"/>
          <w:szCs w:val="24"/>
        </w:rPr>
        <w:t>12.</w:t>
      </w:r>
      <w:r w:rsidRPr="00CC6F17">
        <w:rPr>
          <w:bCs/>
          <w:color w:val="000000"/>
          <w:sz w:val="24"/>
          <w:szCs w:val="24"/>
        </w:rPr>
        <w:t xml:space="preserve"> При проведении должностными лицами уполномоченного органа и лицами, привлекаемыми в соответствии со статьей 34 Федерального закона № 248-ФЗ к совершению контрольных </w:t>
      </w:r>
      <w:r w:rsidRPr="00CC6F17">
        <w:rPr>
          <w:color w:val="000000"/>
          <w:sz w:val="24"/>
          <w:szCs w:val="24"/>
        </w:rPr>
        <w:t>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Решение об использовании фотосъемки, аудио- и видеозаписи и иных способов фиксации доказательств соблюдения, нарушения обязательных требований при осуществлении контрольных мероприятий принимается должностным лицом уполномоченного органа самостоятельно.</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Фотографии, аудио- и видеозаписи, иные способы фиксации доказательств,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иные средства, использованные в ходе проведения контрольного мероприятия для фиксации доказательств нарушений обязательных требований, прилагаются к акту контрольного мероприятия, протоколам отбора проб (образцов) для проведения инструментального обследования, испытания или экспертизы.</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Применение фотосъемки, аудио- и видеозаписи, иных способов фиксации доказательств нарушений обязательных требований должностными лицами уполномоченного органа и лицами, привлекаемыми в соответствии со статьей 34 Федерального закона № 248-ФЗ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lastRenderedPageBreak/>
        <w:t>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rsidR="00972B2C" w:rsidRPr="00CC6F17" w:rsidRDefault="00972B2C" w:rsidP="00972B2C">
      <w:pPr>
        <w:widowControl w:val="0"/>
        <w:spacing w:line="360" w:lineRule="auto"/>
        <w:ind w:right="140" w:firstLine="709"/>
        <w:rPr>
          <w:bCs/>
          <w:color w:val="000000"/>
          <w:sz w:val="24"/>
          <w:szCs w:val="24"/>
        </w:rPr>
      </w:pPr>
      <w:r>
        <w:rPr>
          <w:color w:val="000000"/>
          <w:sz w:val="24"/>
          <w:szCs w:val="24"/>
        </w:rPr>
        <w:t>4</w:t>
      </w:r>
      <w:r w:rsidRPr="00CC6F17">
        <w:rPr>
          <w:color w:val="000000"/>
          <w:sz w:val="24"/>
          <w:szCs w:val="24"/>
        </w:rPr>
        <w:t>.</w:t>
      </w:r>
      <w:r>
        <w:rPr>
          <w:color w:val="000000"/>
          <w:sz w:val="24"/>
          <w:szCs w:val="24"/>
        </w:rPr>
        <w:t>13.</w:t>
      </w:r>
      <w:r w:rsidRPr="00CC6F17">
        <w:rPr>
          <w:color w:val="000000"/>
          <w:sz w:val="24"/>
          <w:szCs w:val="24"/>
        </w:rPr>
        <w:t xml:space="preserve"> По окончании проведения контрольного мероприятия, предусматривающего взаимодействие с контролируемым лицом, должностным лицом уполномоченного органа составляется акт контрольного мероприятия в соответствии со статьей 87 Федерального закона </w:t>
      </w:r>
      <w:r>
        <w:rPr>
          <w:color w:val="000000"/>
          <w:sz w:val="24"/>
          <w:szCs w:val="24"/>
        </w:rPr>
        <w:t xml:space="preserve">           </w:t>
      </w:r>
      <w:r w:rsidRPr="00CC6F17">
        <w:rPr>
          <w:color w:val="000000"/>
          <w:sz w:val="24"/>
          <w:szCs w:val="24"/>
        </w:rPr>
        <w:t>№ 248-ФЗ</w:t>
      </w:r>
      <w:r w:rsidRPr="00CC6F17">
        <w:rPr>
          <w:bCs/>
          <w:color w:val="000000"/>
          <w:sz w:val="24"/>
          <w:szCs w:val="24"/>
        </w:rPr>
        <w:t>.</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 xml:space="preserve">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 частью 2 статьи 87 Федерального закона № 248-ФЗ должно быть указано, какие именно обязательные требования нарушены, </w:t>
      </w:r>
      <w:r w:rsidRPr="00CC6F17">
        <w:rPr>
          <w:color w:val="000000"/>
          <w:sz w:val="24"/>
          <w:szCs w:val="24"/>
          <w:lang w:eastAsia="en-US"/>
        </w:rPr>
        <w:t>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Документы и иные материалы, являющиеся доказательствами нарушения обязательных требований, приобщаются к акту контрольного мероприятия.</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4</w:t>
      </w:r>
      <w:r w:rsidRPr="00CC6F17">
        <w:rPr>
          <w:color w:val="000000"/>
          <w:sz w:val="24"/>
          <w:szCs w:val="24"/>
        </w:rPr>
        <w:t>.</w:t>
      </w:r>
      <w:r>
        <w:rPr>
          <w:color w:val="000000"/>
          <w:sz w:val="24"/>
          <w:szCs w:val="24"/>
        </w:rPr>
        <w:t>14.</w:t>
      </w:r>
      <w:r w:rsidRPr="00CC6F17">
        <w:rPr>
          <w:color w:val="000000"/>
          <w:sz w:val="24"/>
          <w:szCs w:val="24"/>
        </w:rPr>
        <w:t xml:space="preserve">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4</w:t>
      </w:r>
      <w:r w:rsidRPr="00CC6F17">
        <w:rPr>
          <w:color w:val="000000"/>
          <w:sz w:val="24"/>
          <w:szCs w:val="24"/>
        </w:rPr>
        <w:t>.</w:t>
      </w:r>
      <w:r>
        <w:rPr>
          <w:color w:val="000000"/>
          <w:sz w:val="24"/>
          <w:szCs w:val="24"/>
        </w:rPr>
        <w:t>15.</w:t>
      </w:r>
      <w:r w:rsidRPr="00CC6F17">
        <w:rPr>
          <w:color w:val="000000"/>
          <w:sz w:val="24"/>
          <w:szCs w:val="24"/>
        </w:rPr>
        <w:t xml:space="preserve"> 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w:t>
      </w:r>
      <w:r w:rsidRPr="00CC6F17">
        <w:rPr>
          <w:color w:val="000000"/>
          <w:sz w:val="24"/>
          <w:szCs w:val="24"/>
          <w:lang w:eastAsia="en-US"/>
        </w:rPr>
        <w:t xml:space="preserve">Федеральным законом № 248-ФЗ </w:t>
      </w:r>
      <w:r w:rsidRPr="00CC6F17">
        <w:rPr>
          <w:color w:val="000000"/>
          <w:sz w:val="24"/>
          <w:szCs w:val="24"/>
        </w:rPr>
        <w:t>или Правительством Российской Федерации.</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4</w:t>
      </w:r>
      <w:r w:rsidRPr="00CC6F17">
        <w:rPr>
          <w:color w:val="000000"/>
          <w:sz w:val="24"/>
          <w:szCs w:val="24"/>
        </w:rPr>
        <w:t>.</w:t>
      </w:r>
      <w:r>
        <w:rPr>
          <w:color w:val="000000"/>
          <w:sz w:val="24"/>
          <w:szCs w:val="24"/>
        </w:rPr>
        <w:t>16.</w:t>
      </w:r>
      <w:r w:rsidRPr="00CC6F17">
        <w:rPr>
          <w:color w:val="000000"/>
          <w:sz w:val="24"/>
          <w:szCs w:val="24"/>
        </w:rPr>
        <w:t xml:space="preserve"> Если составление акта на месте проведения контрольного мероприятия невозможно по причинам, установленным </w:t>
      </w:r>
      <w:r w:rsidRPr="00CC6F17">
        <w:rPr>
          <w:color w:val="000000"/>
          <w:sz w:val="24"/>
          <w:szCs w:val="24"/>
          <w:lang w:eastAsia="en-US"/>
        </w:rPr>
        <w:t>Федеральным законом № 248-ФЗ</w:t>
      </w:r>
      <w:r w:rsidRPr="00CC6F17">
        <w:rPr>
          <w:color w:val="000000"/>
          <w:sz w:val="24"/>
          <w:szCs w:val="24"/>
        </w:rPr>
        <w:t xml:space="preserve">, акт составляется не позднее дня, следующего за днем окончания проведения такого мероприятия, если иной порядок оформления акта не установлен </w:t>
      </w:r>
      <w:r w:rsidRPr="00CC6F17">
        <w:rPr>
          <w:color w:val="000000"/>
          <w:sz w:val="24"/>
          <w:szCs w:val="24"/>
          <w:lang w:eastAsia="en-US"/>
        </w:rPr>
        <w:t xml:space="preserve">Федеральным законом № 248-ФЗ </w:t>
      </w:r>
      <w:r w:rsidRPr="00CC6F17">
        <w:rPr>
          <w:color w:val="000000"/>
          <w:sz w:val="24"/>
          <w:szCs w:val="24"/>
        </w:rPr>
        <w:t>или Правительством Российской Федерации.</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Результаты контрольного мероприятия, содержащие информацию, составляющую государственную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4</w:t>
      </w:r>
      <w:r w:rsidRPr="00CC6F17">
        <w:rPr>
          <w:color w:val="000000"/>
          <w:sz w:val="24"/>
          <w:szCs w:val="24"/>
        </w:rPr>
        <w:t>.</w:t>
      </w:r>
      <w:r>
        <w:rPr>
          <w:color w:val="000000"/>
          <w:sz w:val="24"/>
          <w:szCs w:val="24"/>
        </w:rPr>
        <w:t>17.</w:t>
      </w:r>
      <w:r w:rsidRPr="00CC6F17">
        <w:rPr>
          <w:color w:val="000000"/>
          <w:sz w:val="24"/>
          <w:szCs w:val="24"/>
        </w:rPr>
        <w:t xml:space="preserve"> Акт контрольного мероприятия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rsidR="00972B2C" w:rsidRPr="00CC6F17" w:rsidRDefault="00972B2C" w:rsidP="00972B2C">
      <w:pPr>
        <w:widowControl w:val="0"/>
        <w:spacing w:line="360" w:lineRule="auto"/>
        <w:ind w:right="140" w:firstLine="709"/>
        <w:rPr>
          <w:color w:val="000000"/>
          <w:sz w:val="24"/>
          <w:szCs w:val="24"/>
        </w:rPr>
      </w:pPr>
      <w:r>
        <w:rPr>
          <w:color w:val="000000"/>
          <w:sz w:val="24"/>
          <w:szCs w:val="24"/>
          <w:lang w:eastAsia="en-US"/>
        </w:rPr>
        <w:lastRenderedPageBreak/>
        <w:t>4</w:t>
      </w:r>
      <w:r w:rsidRPr="00CC6F17">
        <w:rPr>
          <w:color w:val="000000"/>
          <w:sz w:val="24"/>
          <w:szCs w:val="24"/>
          <w:lang w:eastAsia="en-US"/>
        </w:rPr>
        <w:t>.</w:t>
      </w:r>
      <w:r>
        <w:rPr>
          <w:color w:val="000000"/>
          <w:sz w:val="24"/>
          <w:szCs w:val="24"/>
          <w:lang w:eastAsia="en-US"/>
        </w:rPr>
        <w:t>18.</w:t>
      </w:r>
      <w:r w:rsidRPr="00CC6F17">
        <w:rPr>
          <w:color w:val="000000"/>
          <w:sz w:val="24"/>
          <w:szCs w:val="24"/>
          <w:lang w:eastAsia="en-US"/>
        </w:rPr>
        <w:t xml:space="preserve"> По результатам проведения контрольных мероприятий уполномоченным органом в случае выявления нарушения обязательных требований принимаются решения в соответствии со статьей 90 Федерального закона № 248-ФЗ</w:t>
      </w:r>
      <w:r w:rsidRPr="00CC6F17">
        <w:rPr>
          <w:color w:val="000000"/>
          <w:sz w:val="24"/>
          <w:szCs w:val="24"/>
        </w:rPr>
        <w:t>.</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4</w:t>
      </w:r>
      <w:r w:rsidRPr="00CC6F17">
        <w:rPr>
          <w:color w:val="000000"/>
          <w:sz w:val="24"/>
          <w:szCs w:val="24"/>
        </w:rPr>
        <w:t>.</w:t>
      </w:r>
      <w:r>
        <w:rPr>
          <w:color w:val="000000"/>
          <w:sz w:val="24"/>
          <w:szCs w:val="24"/>
        </w:rPr>
        <w:t>19. В случае</w:t>
      </w:r>
      <w:r w:rsidRPr="00CC6F17">
        <w:rPr>
          <w:color w:val="000000"/>
          <w:sz w:val="24"/>
          <w:szCs w:val="24"/>
        </w:rPr>
        <w:t xml:space="preserve"> если при проведении контрольного мероприятия, обязательного профилактического визита выявлены нарушения обязательных требований, которые не устранены до их окончания, </w:t>
      </w:r>
      <w:r w:rsidRPr="00CC6F17">
        <w:rPr>
          <w:color w:val="000000"/>
          <w:sz w:val="24"/>
          <w:szCs w:val="24"/>
          <w:lang w:eastAsia="en-US"/>
        </w:rPr>
        <w:t xml:space="preserve">контролируемому лицу с учетом требований статьи 90.1 </w:t>
      </w:r>
      <w:r w:rsidRPr="00CC6F17">
        <w:rPr>
          <w:color w:val="000000"/>
          <w:sz w:val="24"/>
          <w:szCs w:val="24"/>
        </w:rPr>
        <w:t>Федерального закона № 248-ФЗ</w:t>
      </w:r>
      <w:r w:rsidRPr="00CC6F17">
        <w:rPr>
          <w:bCs/>
          <w:color w:val="000000"/>
          <w:sz w:val="24"/>
          <w:szCs w:val="24"/>
        </w:rPr>
        <w:t xml:space="preserve"> </w:t>
      </w:r>
      <w:r w:rsidRPr="00CC6F17">
        <w:rPr>
          <w:color w:val="000000"/>
          <w:sz w:val="24"/>
          <w:szCs w:val="24"/>
        </w:rPr>
        <w:t>выдается</w:t>
      </w:r>
      <w:r w:rsidRPr="00CC6F17">
        <w:rPr>
          <w:color w:val="000000"/>
          <w:sz w:val="24"/>
          <w:szCs w:val="24"/>
          <w:lang w:eastAsia="en-US"/>
        </w:rPr>
        <w:t xml:space="preserve"> предписание об устранении выявленных нарушений обязательных требований.</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В случае</w:t>
      </w:r>
      <w:r w:rsidRPr="00CC6F17">
        <w:rPr>
          <w:color w:val="000000"/>
          <w:sz w:val="24"/>
          <w:szCs w:val="24"/>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 xml:space="preserve">Уполномоченный орган может отменить предписание об устранении выявленных нарушений обязательных требований в случаях, установленных </w:t>
      </w:r>
      <w:r>
        <w:rPr>
          <w:color w:val="000000"/>
          <w:sz w:val="24"/>
          <w:szCs w:val="24"/>
          <w:lang w:eastAsia="en-US"/>
        </w:rPr>
        <w:t>Федеральным</w:t>
      </w:r>
      <w:r w:rsidRPr="00CC6F17">
        <w:rPr>
          <w:color w:val="000000"/>
          <w:sz w:val="24"/>
          <w:szCs w:val="24"/>
          <w:lang w:eastAsia="en-US"/>
        </w:rPr>
        <w:t xml:space="preserve"> закон</w:t>
      </w:r>
      <w:r>
        <w:rPr>
          <w:color w:val="000000"/>
          <w:sz w:val="24"/>
          <w:szCs w:val="24"/>
          <w:lang w:eastAsia="en-US"/>
        </w:rPr>
        <w:t>ом</w:t>
      </w:r>
      <w:r w:rsidRPr="00CC6F17">
        <w:rPr>
          <w:color w:val="000000"/>
          <w:sz w:val="24"/>
          <w:szCs w:val="24"/>
          <w:lang w:eastAsia="en-US"/>
        </w:rPr>
        <w:t xml:space="preserve"> </w:t>
      </w:r>
      <w:r>
        <w:rPr>
          <w:color w:val="000000"/>
          <w:sz w:val="24"/>
          <w:szCs w:val="24"/>
          <w:lang w:eastAsia="en-US"/>
        </w:rPr>
        <w:t xml:space="preserve">          </w:t>
      </w:r>
      <w:r w:rsidRPr="00CC6F17">
        <w:rPr>
          <w:color w:val="000000"/>
          <w:sz w:val="24"/>
          <w:szCs w:val="24"/>
          <w:lang w:eastAsia="en-US"/>
        </w:rPr>
        <w:t>№ 248-ФЗ</w:t>
      </w:r>
      <w:r w:rsidRPr="00CC6F17">
        <w:rPr>
          <w:color w:val="000000"/>
          <w:sz w:val="24"/>
          <w:szCs w:val="24"/>
        </w:rPr>
        <w:t>.</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4</w:t>
      </w:r>
      <w:r w:rsidRPr="00CC6F17">
        <w:rPr>
          <w:color w:val="000000"/>
          <w:sz w:val="24"/>
          <w:szCs w:val="24"/>
        </w:rPr>
        <w:t>.</w:t>
      </w:r>
      <w:r>
        <w:rPr>
          <w:color w:val="000000"/>
          <w:sz w:val="24"/>
          <w:szCs w:val="24"/>
        </w:rPr>
        <w:t>20.</w:t>
      </w:r>
      <w:r w:rsidRPr="00CC6F17">
        <w:rPr>
          <w:color w:val="000000"/>
          <w:sz w:val="24"/>
          <w:szCs w:val="24"/>
        </w:rPr>
        <w:t xml:space="preserve"> Контролируемое лицо, в отношении которого выявлены нарушения обязательных требований, вправе подать ходатайство о заключении с уполномоченным органом соглашения о надлежащем устранении выявленных нарушений обязательных требований </w:t>
      </w:r>
      <w:r w:rsidRPr="00CC6F17">
        <w:rPr>
          <w:color w:val="000000"/>
          <w:sz w:val="24"/>
          <w:szCs w:val="24"/>
          <w:lang w:eastAsia="en-US"/>
        </w:rPr>
        <w:t xml:space="preserve">с учетом требований статьи 90.2 </w:t>
      </w:r>
      <w:r w:rsidRPr="00CC6F17">
        <w:rPr>
          <w:color w:val="000000"/>
          <w:sz w:val="24"/>
          <w:szCs w:val="24"/>
        </w:rPr>
        <w:t>Федерального закона № 248-ФЗ.</w:t>
      </w:r>
    </w:p>
    <w:p w:rsidR="00972B2C" w:rsidRPr="00CC6F17" w:rsidRDefault="00972B2C" w:rsidP="00972B2C">
      <w:pPr>
        <w:widowControl w:val="0"/>
        <w:spacing w:line="360" w:lineRule="auto"/>
        <w:ind w:right="140" w:firstLine="709"/>
        <w:rPr>
          <w:color w:val="000000"/>
          <w:sz w:val="24"/>
          <w:szCs w:val="24"/>
        </w:rPr>
      </w:pPr>
      <w:r w:rsidRPr="00CC6F17">
        <w:rPr>
          <w:color w:val="000000"/>
          <w:sz w:val="24"/>
          <w:szCs w:val="24"/>
        </w:rPr>
        <w:t>Контролируемое лицо не имеет права отказаться от исполнения соглашения в одностороннем порядке.</w:t>
      </w:r>
    </w:p>
    <w:p w:rsidR="00972B2C" w:rsidRPr="00CC6F17" w:rsidRDefault="00972B2C" w:rsidP="00972B2C">
      <w:pPr>
        <w:widowControl w:val="0"/>
        <w:spacing w:line="360" w:lineRule="auto"/>
        <w:ind w:right="140" w:firstLine="709"/>
        <w:rPr>
          <w:color w:val="000000"/>
          <w:sz w:val="24"/>
          <w:szCs w:val="24"/>
        </w:rPr>
      </w:pPr>
      <w:r>
        <w:rPr>
          <w:color w:val="000000"/>
          <w:sz w:val="24"/>
          <w:szCs w:val="24"/>
        </w:rPr>
        <w:t>4</w:t>
      </w:r>
      <w:r w:rsidRPr="00CC6F17">
        <w:rPr>
          <w:color w:val="000000"/>
          <w:sz w:val="24"/>
          <w:szCs w:val="24"/>
        </w:rPr>
        <w:t>.</w:t>
      </w:r>
      <w:r>
        <w:rPr>
          <w:color w:val="000000"/>
          <w:sz w:val="24"/>
          <w:szCs w:val="24"/>
        </w:rPr>
        <w:t>21.</w:t>
      </w:r>
      <w:r w:rsidRPr="00CC6F17">
        <w:rPr>
          <w:color w:val="000000"/>
          <w:sz w:val="24"/>
          <w:szCs w:val="24"/>
        </w:rPr>
        <w:t xml:space="preserve"> В целях качественной оценки уровня защиты охраняемых законом ценностей в сфере контроля на автомобильном транспорте,</w:t>
      </w:r>
      <w:r>
        <w:rPr>
          <w:color w:val="000000"/>
          <w:sz w:val="24"/>
          <w:szCs w:val="24"/>
        </w:rPr>
        <w:t xml:space="preserve"> городском наземном электрическом транспорте в дорожном хозяйстве и минимизации неоправданного вмешательства уполномоченного органа в деятельность </w:t>
      </w:r>
      <w:r w:rsidRPr="00CC6F17">
        <w:rPr>
          <w:color w:val="000000"/>
          <w:sz w:val="24"/>
          <w:szCs w:val="24"/>
        </w:rPr>
        <w:t>контролируемых лиц применяется система показателей результативности и эффективности муниципального контроля исходя из ключевых показателей (приложение 3) и индикативных показателей (приложение 4).</w:t>
      </w:r>
    </w:p>
    <w:p w:rsidR="00972B2C" w:rsidRPr="00CC6F17" w:rsidRDefault="00972B2C" w:rsidP="00972B2C">
      <w:pPr>
        <w:spacing w:after="1" w:line="280" w:lineRule="atLeast"/>
        <w:ind w:right="140" w:firstLine="0"/>
        <w:rPr>
          <w:color w:val="000000"/>
          <w:sz w:val="24"/>
          <w:szCs w:val="24"/>
        </w:rPr>
      </w:pPr>
    </w:p>
    <w:p w:rsidR="00972B2C" w:rsidRPr="00CC6F17" w:rsidRDefault="00972B2C" w:rsidP="00972B2C">
      <w:pPr>
        <w:spacing w:line="240" w:lineRule="auto"/>
        <w:ind w:right="140" w:firstLine="709"/>
        <w:outlineLvl w:val="0"/>
        <w:rPr>
          <w:color w:val="000000"/>
          <w:sz w:val="24"/>
          <w:szCs w:val="24"/>
        </w:rPr>
      </w:pPr>
      <w:r>
        <w:rPr>
          <w:b/>
          <w:bCs/>
          <w:color w:val="000000"/>
          <w:sz w:val="24"/>
          <w:szCs w:val="24"/>
          <w:lang w:eastAsia="en-US"/>
        </w:rPr>
        <w:t>5</w:t>
      </w:r>
      <w:r w:rsidRPr="00CC6F17">
        <w:rPr>
          <w:b/>
          <w:bCs/>
          <w:color w:val="000000"/>
          <w:sz w:val="24"/>
          <w:szCs w:val="24"/>
          <w:lang w:eastAsia="en-US"/>
        </w:rPr>
        <w:t>. Обжалование решений уполномоченного</w:t>
      </w:r>
      <w:r>
        <w:rPr>
          <w:b/>
          <w:bCs/>
          <w:color w:val="000000"/>
          <w:sz w:val="24"/>
          <w:szCs w:val="24"/>
          <w:lang w:eastAsia="en-US"/>
        </w:rPr>
        <w:t xml:space="preserve"> </w:t>
      </w:r>
      <w:r w:rsidRPr="00CC6F17">
        <w:rPr>
          <w:b/>
          <w:bCs/>
          <w:color w:val="000000"/>
          <w:sz w:val="24"/>
          <w:szCs w:val="24"/>
          <w:lang w:eastAsia="en-US"/>
        </w:rPr>
        <w:t>органа, действий (бездействия) его должностных лиц</w:t>
      </w:r>
      <w:r>
        <w:rPr>
          <w:b/>
          <w:bCs/>
          <w:color w:val="000000"/>
          <w:sz w:val="24"/>
          <w:szCs w:val="24"/>
          <w:lang w:eastAsia="en-US"/>
        </w:rPr>
        <w:t xml:space="preserve"> </w:t>
      </w:r>
      <w:r w:rsidRPr="00CC6F17">
        <w:rPr>
          <w:b/>
          <w:bCs/>
          <w:color w:val="000000"/>
          <w:sz w:val="24"/>
          <w:szCs w:val="24"/>
          <w:lang w:eastAsia="en-US"/>
        </w:rPr>
        <w:t>при осуществлении муниципального контроля</w:t>
      </w:r>
    </w:p>
    <w:p w:rsidR="00972B2C" w:rsidRPr="00CC6F17" w:rsidRDefault="00972B2C" w:rsidP="00972B2C">
      <w:pPr>
        <w:spacing w:line="360" w:lineRule="auto"/>
        <w:ind w:right="140" w:firstLine="709"/>
        <w:rPr>
          <w:color w:val="000000"/>
          <w:sz w:val="24"/>
          <w:szCs w:val="24"/>
        </w:rPr>
      </w:pPr>
      <w:r w:rsidRPr="00CC6F17">
        <w:rPr>
          <w:color w:val="000000"/>
          <w:sz w:val="24"/>
          <w:szCs w:val="24"/>
        </w:rPr>
        <w:t xml:space="preserve">В соответствии с частью 4 статьи 39 </w:t>
      </w:r>
      <w:r w:rsidRPr="00CC6F17">
        <w:rPr>
          <w:color w:val="000000"/>
          <w:sz w:val="24"/>
          <w:szCs w:val="24"/>
          <w:lang w:eastAsia="en-US"/>
        </w:rPr>
        <w:t xml:space="preserve">Федерального закона № 248-ФЗ </w:t>
      </w:r>
      <w:r w:rsidRPr="00CC6F17">
        <w:rPr>
          <w:color w:val="000000"/>
          <w:sz w:val="24"/>
          <w:szCs w:val="24"/>
        </w:rPr>
        <w:t>досудебный порядок подачи жалоб при осуществлении муниципального контроля не применяется.</w:t>
      </w:r>
    </w:p>
    <w:p w:rsidR="00972B2C" w:rsidRDefault="00972B2C" w:rsidP="00972B2C">
      <w:pPr>
        <w:ind w:right="140"/>
      </w:pPr>
    </w:p>
    <w:p w:rsidR="00972B2C" w:rsidRDefault="00972B2C" w:rsidP="001B6E55">
      <w:pPr>
        <w:widowControl w:val="0"/>
        <w:spacing w:line="360" w:lineRule="auto"/>
        <w:ind w:right="140" w:firstLine="0"/>
        <w:rPr>
          <w:sz w:val="24"/>
          <w:szCs w:val="24"/>
          <w:lang w:eastAsia="ru-RU"/>
        </w:rPr>
      </w:pPr>
    </w:p>
    <w:p w:rsidR="00972B2C" w:rsidRPr="001466AD" w:rsidRDefault="00972B2C" w:rsidP="00972B2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5953" w:firstLine="0"/>
        <w:rPr>
          <w:rFonts w:ascii="Liberation Serif" w:hAnsi="Liberation Serif" w:cs="Liberation Serif"/>
          <w:sz w:val="24"/>
          <w:szCs w:val="24"/>
          <w:lang w:eastAsia="ru-RU"/>
        </w:rPr>
      </w:pPr>
      <w:r w:rsidRPr="001466AD">
        <w:rPr>
          <w:rFonts w:ascii="Liberation Serif" w:hAnsi="Liberation Serif" w:cs="Liberation Serif"/>
          <w:sz w:val="24"/>
          <w:szCs w:val="24"/>
          <w:lang w:eastAsia="ru-RU"/>
        </w:rPr>
        <w:lastRenderedPageBreak/>
        <w:t>Приложение 1</w:t>
      </w:r>
    </w:p>
    <w:p w:rsidR="00972B2C" w:rsidRPr="001466AD" w:rsidRDefault="00972B2C" w:rsidP="00972B2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5953" w:firstLine="0"/>
        <w:rPr>
          <w:rFonts w:ascii="Liberation Serif" w:hAnsi="Liberation Serif" w:cs="Liberation Serif"/>
          <w:sz w:val="24"/>
          <w:szCs w:val="24"/>
          <w:lang w:eastAsia="ru-RU"/>
        </w:rPr>
      </w:pPr>
    </w:p>
    <w:p w:rsidR="00972B2C" w:rsidRDefault="00972B2C" w:rsidP="00972B2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5953" w:firstLine="0"/>
        <w:jc w:val="left"/>
        <w:rPr>
          <w:sz w:val="24"/>
          <w:szCs w:val="24"/>
        </w:rPr>
      </w:pPr>
      <w:r w:rsidRPr="001466AD">
        <w:rPr>
          <w:rFonts w:ascii="Liberation Serif" w:hAnsi="Liberation Serif" w:cs="Liberation Serif"/>
          <w:sz w:val="24"/>
          <w:szCs w:val="24"/>
          <w:lang w:eastAsia="ru-RU"/>
        </w:rPr>
        <w:t xml:space="preserve">к Положению о муниципальном контроле </w:t>
      </w:r>
      <w:r w:rsidRPr="00E87747">
        <w:rPr>
          <w:sz w:val="24"/>
          <w:szCs w:val="24"/>
        </w:rPr>
        <w:t xml:space="preserve">на автомобильном транспорте, городском наземном электрическом транспорте и в дорожном хозяйстве в </w:t>
      </w:r>
    </w:p>
    <w:p w:rsidR="00972B2C" w:rsidRPr="001466AD" w:rsidRDefault="00972B2C" w:rsidP="00972B2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5953" w:firstLine="0"/>
        <w:jc w:val="left"/>
        <w:rPr>
          <w:rFonts w:ascii="Liberation Serif" w:hAnsi="Liberation Serif" w:cs="Liberation Serif"/>
          <w:sz w:val="24"/>
          <w:szCs w:val="24"/>
          <w:lang w:eastAsia="ru-RU"/>
        </w:rPr>
      </w:pPr>
      <w:r w:rsidRPr="00E87747">
        <w:rPr>
          <w:sz w:val="24"/>
          <w:szCs w:val="24"/>
        </w:rPr>
        <w:t>Артемовском городском округе</w:t>
      </w:r>
    </w:p>
    <w:p w:rsidR="00972B2C" w:rsidRPr="00CC6F17" w:rsidRDefault="00972B2C" w:rsidP="00972B2C">
      <w:pPr>
        <w:shd w:val="clear" w:color="auto" w:fill="FFFFFF"/>
        <w:spacing w:line="302" w:lineRule="atLeast"/>
        <w:ind w:firstLine="706"/>
        <w:jc w:val="right"/>
        <w:rPr>
          <w:color w:val="000000"/>
          <w:sz w:val="24"/>
          <w:szCs w:val="24"/>
        </w:rPr>
      </w:pPr>
    </w:p>
    <w:p w:rsidR="00972B2C" w:rsidRPr="00CC6F17" w:rsidRDefault="00972B2C" w:rsidP="00972B2C">
      <w:pPr>
        <w:spacing w:line="240" w:lineRule="auto"/>
        <w:ind w:firstLine="0"/>
        <w:rPr>
          <w:color w:val="000000"/>
          <w:sz w:val="24"/>
          <w:szCs w:val="24"/>
        </w:rPr>
      </w:pPr>
    </w:p>
    <w:p w:rsidR="00972B2C" w:rsidRDefault="00972B2C" w:rsidP="00972B2C">
      <w:pPr>
        <w:spacing w:line="240" w:lineRule="auto"/>
        <w:ind w:firstLine="0"/>
        <w:jc w:val="center"/>
        <w:rPr>
          <w:b/>
          <w:color w:val="000000"/>
          <w:sz w:val="24"/>
          <w:szCs w:val="24"/>
        </w:rPr>
      </w:pPr>
      <w:r>
        <w:rPr>
          <w:b/>
          <w:color w:val="000000"/>
          <w:sz w:val="24"/>
          <w:szCs w:val="24"/>
        </w:rPr>
        <w:t>КРИТЕРИИ</w:t>
      </w:r>
    </w:p>
    <w:p w:rsidR="00972B2C" w:rsidRPr="00F21834" w:rsidRDefault="00972B2C" w:rsidP="00972B2C">
      <w:pPr>
        <w:spacing w:line="240" w:lineRule="auto"/>
        <w:ind w:firstLine="0"/>
        <w:jc w:val="center"/>
        <w:rPr>
          <w:b/>
          <w:color w:val="000000"/>
          <w:sz w:val="24"/>
          <w:szCs w:val="24"/>
        </w:rPr>
      </w:pPr>
      <w:r w:rsidRPr="00F21834">
        <w:rPr>
          <w:b/>
          <w:color w:val="000000"/>
          <w:sz w:val="24"/>
          <w:szCs w:val="24"/>
        </w:rPr>
        <w:t xml:space="preserve"> отнесения объектов муниципального</w:t>
      </w:r>
    </w:p>
    <w:p w:rsidR="00972B2C" w:rsidRPr="00F21834" w:rsidRDefault="00972B2C" w:rsidP="00972B2C">
      <w:pPr>
        <w:spacing w:line="240" w:lineRule="auto"/>
        <w:ind w:firstLine="0"/>
        <w:jc w:val="center"/>
        <w:rPr>
          <w:b/>
          <w:color w:val="000000"/>
          <w:sz w:val="24"/>
          <w:szCs w:val="24"/>
        </w:rPr>
      </w:pPr>
      <w:r w:rsidRPr="00F21834">
        <w:rPr>
          <w:b/>
          <w:color w:val="000000"/>
          <w:sz w:val="24"/>
          <w:szCs w:val="24"/>
        </w:rPr>
        <w:t>контроля к определенной категории риска</w:t>
      </w:r>
    </w:p>
    <w:p w:rsidR="00972B2C" w:rsidRPr="00CC6F17" w:rsidRDefault="00972B2C" w:rsidP="00972B2C">
      <w:pPr>
        <w:spacing w:line="240" w:lineRule="auto"/>
        <w:ind w:firstLine="0"/>
        <w:rPr>
          <w:b/>
          <w:color w:val="000000"/>
          <w:sz w:val="24"/>
          <w:szCs w:val="24"/>
        </w:rPr>
      </w:pPr>
      <w:r w:rsidRPr="00CC6F17">
        <w:rPr>
          <w:color w:val="000000"/>
          <w:sz w:val="24"/>
          <w:szCs w:val="24"/>
        </w:rPr>
        <w:t> </w:t>
      </w:r>
    </w:p>
    <w:p w:rsidR="00972B2C" w:rsidRPr="00CC6F17" w:rsidRDefault="00972B2C" w:rsidP="00972B2C">
      <w:pPr>
        <w:spacing w:line="240" w:lineRule="auto"/>
        <w:ind w:firstLine="0"/>
        <w:rPr>
          <w:color w:val="000000"/>
          <w:sz w:val="24"/>
          <w:szCs w:val="24"/>
        </w:rPr>
      </w:pPr>
    </w:p>
    <w:tbl>
      <w:tblPr>
        <w:tblW w:w="9475" w:type="dxa"/>
        <w:tblInd w:w="1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firstRow="1" w:lastRow="0" w:firstColumn="1" w:lastColumn="0" w:noHBand="0" w:noVBand="0"/>
      </w:tblPr>
      <w:tblGrid>
        <w:gridCol w:w="555"/>
        <w:gridCol w:w="1423"/>
        <w:gridCol w:w="7497"/>
      </w:tblGrid>
      <w:tr w:rsidR="00972B2C" w:rsidRPr="00CC6F17" w:rsidTr="00CD7CF7">
        <w:tc>
          <w:tcPr>
            <w:tcW w:w="5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B2C" w:rsidRPr="006D26CC" w:rsidRDefault="00972B2C" w:rsidP="00CD7CF7">
            <w:pPr>
              <w:spacing w:line="240" w:lineRule="auto"/>
              <w:ind w:firstLine="0"/>
              <w:jc w:val="center"/>
              <w:rPr>
                <w:b/>
                <w:color w:val="000000"/>
                <w:sz w:val="20"/>
              </w:rPr>
            </w:pPr>
            <w:r w:rsidRPr="006D26CC">
              <w:rPr>
                <w:b/>
                <w:color w:val="000000"/>
                <w:sz w:val="20"/>
              </w:rPr>
              <w:t>№</w:t>
            </w:r>
          </w:p>
          <w:p w:rsidR="00972B2C" w:rsidRPr="006D26CC" w:rsidRDefault="00972B2C" w:rsidP="00CD7CF7">
            <w:pPr>
              <w:spacing w:line="240" w:lineRule="auto"/>
              <w:ind w:firstLine="0"/>
              <w:jc w:val="center"/>
              <w:rPr>
                <w:color w:val="000000"/>
                <w:sz w:val="20"/>
              </w:rPr>
            </w:pPr>
            <w:r w:rsidRPr="006D26CC">
              <w:rPr>
                <w:b/>
                <w:color w:val="000000"/>
                <w:sz w:val="20"/>
              </w:rPr>
              <w:t>п/п</w:t>
            </w:r>
          </w:p>
        </w:tc>
        <w:tc>
          <w:tcPr>
            <w:tcW w:w="1423"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972B2C" w:rsidRPr="006D26CC" w:rsidRDefault="00972B2C" w:rsidP="00CD7CF7">
            <w:pPr>
              <w:spacing w:line="240" w:lineRule="auto"/>
              <w:ind w:firstLine="0"/>
              <w:jc w:val="center"/>
              <w:rPr>
                <w:b/>
                <w:color w:val="000000"/>
                <w:sz w:val="20"/>
              </w:rPr>
            </w:pPr>
            <w:r w:rsidRPr="006D26CC">
              <w:rPr>
                <w:b/>
                <w:color w:val="000000"/>
                <w:sz w:val="20"/>
              </w:rPr>
              <w:t>Категория риска</w:t>
            </w:r>
          </w:p>
        </w:tc>
        <w:tc>
          <w:tcPr>
            <w:tcW w:w="74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72B2C" w:rsidRPr="006D26CC" w:rsidRDefault="00972B2C" w:rsidP="00CD7CF7">
            <w:pPr>
              <w:spacing w:line="240" w:lineRule="auto"/>
              <w:ind w:right="131" w:firstLine="0"/>
              <w:jc w:val="center"/>
              <w:rPr>
                <w:b/>
                <w:color w:val="000000"/>
                <w:sz w:val="20"/>
              </w:rPr>
            </w:pPr>
            <w:r w:rsidRPr="006D26CC">
              <w:rPr>
                <w:b/>
                <w:color w:val="000000"/>
                <w:sz w:val="20"/>
              </w:rPr>
              <w:t>Критерии отнесения объектов муниципального контроля к определенной          категории риска</w:t>
            </w:r>
          </w:p>
        </w:tc>
      </w:tr>
      <w:tr w:rsidR="00972B2C" w:rsidRPr="00CC6F17" w:rsidTr="00CD7C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1"/>
        </w:trPr>
        <w:tc>
          <w:tcPr>
            <w:tcW w:w="555" w:type="dxa"/>
          </w:tcPr>
          <w:p w:rsidR="00972B2C" w:rsidRPr="006D26CC" w:rsidRDefault="00972B2C" w:rsidP="00CD7CF7">
            <w:pPr>
              <w:spacing w:line="240" w:lineRule="auto"/>
              <w:ind w:firstLine="0"/>
              <w:jc w:val="center"/>
              <w:rPr>
                <w:color w:val="000000"/>
                <w:sz w:val="24"/>
                <w:szCs w:val="24"/>
              </w:rPr>
            </w:pPr>
            <w:r w:rsidRPr="006D26CC">
              <w:rPr>
                <w:color w:val="000000"/>
                <w:sz w:val="24"/>
                <w:szCs w:val="24"/>
              </w:rPr>
              <w:t>1.</w:t>
            </w:r>
          </w:p>
        </w:tc>
        <w:tc>
          <w:tcPr>
            <w:tcW w:w="1423" w:type="dxa"/>
            <w:tcBorders>
              <w:right w:val="single" w:sz="4" w:space="0" w:color="auto"/>
            </w:tcBorders>
          </w:tcPr>
          <w:p w:rsidR="00972B2C" w:rsidRPr="006D26CC" w:rsidRDefault="00972B2C" w:rsidP="00CD7CF7">
            <w:pPr>
              <w:spacing w:line="240" w:lineRule="auto"/>
              <w:ind w:left="142" w:firstLine="0"/>
              <w:jc w:val="left"/>
              <w:rPr>
                <w:color w:val="000000"/>
                <w:sz w:val="24"/>
                <w:szCs w:val="24"/>
              </w:rPr>
            </w:pPr>
            <w:r w:rsidRPr="006D26CC">
              <w:rPr>
                <w:color w:val="000000"/>
                <w:sz w:val="24"/>
                <w:szCs w:val="24"/>
              </w:rPr>
              <w:t>Средний риск</w:t>
            </w:r>
          </w:p>
        </w:tc>
        <w:tc>
          <w:tcPr>
            <w:tcW w:w="7497" w:type="dxa"/>
            <w:tcBorders>
              <w:top w:val="single" w:sz="4" w:space="0" w:color="auto"/>
              <w:left w:val="single" w:sz="4" w:space="0" w:color="auto"/>
              <w:bottom w:val="single" w:sz="4" w:space="0" w:color="auto"/>
              <w:right w:val="single" w:sz="4" w:space="0" w:color="auto"/>
            </w:tcBorders>
          </w:tcPr>
          <w:p w:rsidR="00972B2C" w:rsidRPr="006D26CC" w:rsidRDefault="00972B2C" w:rsidP="00CD7CF7">
            <w:pPr>
              <w:pStyle w:val="ConsPlusNormal"/>
              <w:ind w:left="18"/>
              <w:jc w:val="both"/>
            </w:pPr>
            <w:r w:rsidRPr="006D26CC">
              <w:t>1) наличие в течение последних 3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972B2C" w:rsidRPr="006D26CC" w:rsidRDefault="00972B2C" w:rsidP="00CD7CF7">
            <w:pPr>
              <w:pStyle w:val="ConsPlusNormal"/>
              <w:ind w:left="18"/>
              <w:jc w:val="both"/>
            </w:pPr>
            <w:r w:rsidRPr="006D26CC">
              <w:t>2) наличие в течение 2 (двух) лет, предшествующих году принятия решения об отнесении объекта контроля к категории риска, одного обращения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 подтвержденной в результате проведенных контрольных (надзорных) мероприятий;</w:t>
            </w:r>
          </w:p>
          <w:p w:rsidR="00972B2C" w:rsidRPr="006D26CC" w:rsidRDefault="00972B2C" w:rsidP="00CD7CF7">
            <w:pPr>
              <w:pStyle w:val="ConsPlusNormal"/>
              <w:ind w:left="18"/>
              <w:jc w:val="both"/>
            </w:pPr>
            <w:r w:rsidRPr="006D26CC">
              <w:t>3) наличие предписания, исполненного контролируемым лицом, выданного по результатам контроля в течение 2 (двух) лет, предшествующих году принятия решения об отнесении объекта контроля к категории риска</w:t>
            </w:r>
          </w:p>
        </w:tc>
      </w:tr>
      <w:tr w:rsidR="00972B2C" w:rsidRPr="00CC6F17" w:rsidTr="00CD7CF7">
        <w:trPr>
          <w:trHeight w:val="662"/>
        </w:trPr>
        <w:tc>
          <w:tcPr>
            <w:tcW w:w="5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B2C" w:rsidRPr="006D26CC" w:rsidRDefault="00972B2C" w:rsidP="00CD7CF7">
            <w:pPr>
              <w:spacing w:line="240" w:lineRule="auto"/>
              <w:ind w:firstLine="0"/>
              <w:jc w:val="center"/>
              <w:rPr>
                <w:color w:val="000000"/>
                <w:sz w:val="24"/>
                <w:szCs w:val="24"/>
              </w:rPr>
            </w:pPr>
            <w:r w:rsidRPr="006D26CC">
              <w:rPr>
                <w:color w:val="000000"/>
                <w:sz w:val="24"/>
                <w:szCs w:val="24"/>
              </w:rPr>
              <w:t>2.</w:t>
            </w:r>
          </w:p>
        </w:tc>
        <w:tc>
          <w:tcPr>
            <w:tcW w:w="1423"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972B2C" w:rsidRPr="006D26CC" w:rsidRDefault="00972B2C" w:rsidP="00CD7CF7">
            <w:pPr>
              <w:spacing w:line="240" w:lineRule="auto"/>
              <w:ind w:left="142" w:firstLine="0"/>
              <w:jc w:val="left"/>
              <w:rPr>
                <w:color w:val="000000"/>
                <w:sz w:val="24"/>
                <w:szCs w:val="24"/>
              </w:rPr>
            </w:pPr>
            <w:r w:rsidRPr="006D26CC">
              <w:rPr>
                <w:color w:val="000000"/>
                <w:sz w:val="24"/>
                <w:szCs w:val="24"/>
              </w:rPr>
              <w:t>Умеренный риск</w:t>
            </w:r>
          </w:p>
        </w:tc>
        <w:tc>
          <w:tcPr>
            <w:tcW w:w="74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72B2C" w:rsidRPr="006D26CC" w:rsidRDefault="00972B2C" w:rsidP="00CD7CF7">
            <w:pPr>
              <w:pStyle w:val="ConsPlusNormal"/>
              <w:ind w:left="126" w:right="131"/>
              <w:jc w:val="both"/>
              <w:rPr>
                <w:bCs/>
                <w:i/>
                <w:color w:val="000000"/>
              </w:rPr>
            </w:pPr>
            <w:r w:rsidRPr="006D26CC">
              <w:t xml:space="preserve">наличие в течение последних </w:t>
            </w:r>
            <w:r>
              <w:t>5 (</w:t>
            </w:r>
            <w:r w:rsidRPr="006D26CC">
              <w:t>пяти</w:t>
            </w:r>
            <w:r>
              <w:t>)</w:t>
            </w:r>
            <w:r w:rsidRPr="006D26CC">
              <w:t xml:space="preserve">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r>
      <w:tr w:rsidR="00972B2C" w:rsidRPr="00CC6F17" w:rsidTr="00CD7CF7">
        <w:tc>
          <w:tcPr>
            <w:tcW w:w="5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72B2C" w:rsidRPr="006D26CC" w:rsidRDefault="00972B2C" w:rsidP="00CD7CF7">
            <w:pPr>
              <w:spacing w:line="240" w:lineRule="auto"/>
              <w:ind w:firstLine="0"/>
              <w:jc w:val="center"/>
              <w:rPr>
                <w:color w:val="000000"/>
                <w:sz w:val="24"/>
                <w:szCs w:val="24"/>
              </w:rPr>
            </w:pPr>
            <w:r w:rsidRPr="006D26CC">
              <w:rPr>
                <w:color w:val="000000"/>
                <w:sz w:val="24"/>
                <w:szCs w:val="24"/>
              </w:rPr>
              <w:t>3.</w:t>
            </w:r>
          </w:p>
        </w:tc>
        <w:tc>
          <w:tcPr>
            <w:tcW w:w="1423"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972B2C" w:rsidRPr="006D26CC" w:rsidRDefault="00972B2C" w:rsidP="00CD7CF7">
            <w:pPr>
              <w:spacing w:line="240" w:lineRule="auto"/>
              <w:ind w:left="142" w:firstLine="0"/>
              <w:jc w:val="left"/>
              <w:rPr>
                <w:color w:val="000000"/>
                <w:sz w:val="24"/>
                <w:szCs w:val="24"/>
              </w:rPr>
            </w:pPr>
            <w:r w:rsidRPr="006D26CC">
              <w:rPr>
                <w:color w:val="000000"/>
                <w:sz w:val="24"/>
                <w:szCs w:val="24"/>
              </w:rPr>
              <w:t>Низкий риск</w:t>
            </w:r>
          </w:p>
        </w:tc>
        <w:tc>
          <w:tcPr>
            <w:tcW w:w="74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72B2C" w:rsidRPr="006D26CC" w:rsidRDefault="00972B2C" w:rsidP="00CD7CF7">
            <w:pPr>
              <w:spacing w:line="240" w:lineRule="auto"/>
              <w:ind w:left="126" w:right="131" w:firstLine="0"/>
              <w:rPr>
                <w:color w:val="000000"/>
                <w:sz w:val="24"/>
                <w:szCs w:val="24"/>
              </w:rPr>
            </w:pPr>
            <w:r>
              <w:rPr>
                <w:color w:val="000000"/>
                <w:sz w:val="24"/>
                <w:szCs w:val="24"/>
              </w:rPr>
              <w:t>в</w:t>
            </w:r>
            <w:r w:rsidRPr="006D26CC">
              <w:rPr>
                <w:color w:val="000000"/>
                <w:sz w:val="24"/>
                <w:szCs w:val="24"/>
              </w:rPr>
              <w:t>се объекты, не отнесенные к иным категориям риска</w:t>
            </w:r>
          </w:p>
        </w:tc>
      </w:tr>
    </w:tbl>
    <w:p w:rsidR="00972B2C" w:rsidRDefault="00972B2C" w:rsidP="00972B2C">
      <w:pPr>
        <w:spacing w:line="288" w:lineRule="atLeast"/>
        <w:ind w:firstLine="0"/>
        <w:rPr>
          <w:color w:val="000000"/>
          <w:sz w:val="24"/>
          <w:szCs w:val="24"/>
        </w:rPr>
      </w:pPr>
    </w:p>
    <w:p w:rsidR="00972B2C" w:rsidRDefault="00972B2C" w:rsidP="00972B2C">
      <w:pPr>
        <w:spacing w:line="288" w:lineRule="atLeast"/>
        <w:ind w:firstLine="0"/>
        <w:rPr>
          <w:color w:val="000000"/>
          <w:sz w:val="24"/>
          <w:szCs w:val="24"/>
        </w:rPr>
      </w:pPr>
    </w:p>
    <w:p w:rsidR="00972B2C" w:rsidRDefault="00972B2C" w:rsidP="00972B2C">
      <w:pPr>
        <w:spacing w:line="288" w:lineRule="atLeast"/>
        <w:ind w:firstLine="0"/>
        <w:rPr>
          <w:color w:val="000000"/>
          <w:sz w:val="24"/>
          <w:szCs w:val="24"/>
        </w:rPr>
      </w:pPr>
    </w:p>
    <w:p w:rsidR="00972B2C" w:rsidRDefault="00972B2C" w:rsidP="00972B2C">
      <w:pPr>
        <w:spacing w:line="288" w:lineRule="atLeast"/>
        <w:ind w:firstLine="0"/>
        <w:rPr>
          <w:color w:val="000000"/>
          <w:sz w:val="24"/>
          <w:szCs w:val="24"/>
        </w:rPr>
      </w:pPr>
    </w:p>
    <w:p w:rsidR="00972B2C" w:rsidRPr="00CC6F17" w:rsidRDefault="00972B2C" w:rsidP="00972B2C">
      <w:pPr>
        <w:spacing w:line="288" w:lineRule="atLeast"/>
        <w:ind w:firstLine="0"/>
        <w:rPr>
          <w:sz w:val="24"/>
          <w:szCs w:val="24"/>
          <w:lang w:eastAsia="ru-RU"/>
        </w:rPr>
      </w:pPr>
      <w:r w:rsidRPr="00CC6F17">
        <w:rPr>
          <w:sz w:val="24"/>
          <w:szCs w:val="24"/>
          <w:lang w:eastAsia="ru-RU"/>
        </w:rPr>
        <w:t xml:space="preserve"> </w:t>
      </w:r>
    </w:p>
    <w:p w:rsidR="00972B2C" w:rsidRDefault="00972B2C" w:rsidP="00972B2C"/>
    <w:p w:rsidR="00972B2C" w:rsidRDefault="00972B2C" w:rsidP="001B6E55">
      <w:pPr>
        <w:widowControl w:val="0"/>
        <w:spacing w:line="360" w:lineRule="auto"/>
        <w:ind w:right="140" w:firstLine="0"/>
        <w:rPr>
          <w:sz w:val="24"/>
          <w:szCs w:val="24"/>
          <w:lang w:eastAsia="ru-RU"/>
        </w:rPr>
      </w:pPr>
    </w:p>
    <w:p w:rsidR="00972B2C" w:rsidRPr="001466AD" w:rsidRDefault="00972B2C" w:rsidP="00972B2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5953" w:right="-143" w:firstLine="0"/>
        <w:rPr>
          <w:rFonts w:ascii="Liberation Serif" w:hAnsi="Liberation Serif" w:cs="Liberation Serif"/>
          <w:sz w:val="24"/>
          <w:szCs w:val="24"/>
          <w:lang w:eastAsia="ru-RU"/>
        </w:rPr>
      </w:pPr>
      <w:r>
        <w:rPr>
          <w:rFonts w:ascii="Liberation Serif" w:hAnsi="Liberation Serif" w:cs="Liberation Serif"/>
          <w:sz w:val="24"/>
          <w:szCs w:val="24"/>
          <w:lang w:eastAsia="ru-RU"/>
        </w:rPr>
        <w:lastRenderedPageBreak/>
        <w:t>Приложение 2</w:t>
      </w:r>
    </w:p>
    <w:p w:rsidR="00972B2C" w:rsidRPr="001466AD" w:rsidRDefault="00972B2C" w:rsidP="00972B2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5953" w:right="-143" w:firstLine="0"/>
        <w:rPr>
          <w:rFonts w:ascii="Liberation Serif" w:hAnsi="Liberation Serif" w:cs="Liberation Serif"/>
          <w:sz w:val="24"/>
          <w:szCs w:val="24"/>
          <w:lang w:eastAsia="ru-RU"/>
        </w:rPr>
      </w:pPr>
    </w:p>
    <w:p w:rsidR="00972B2C" w:rsidRPr="001466AD" w:rsidRDefault="00972B2C" w:rsidP="00972B2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5953" w:right="-143" w:firstLine="0"/>
        <w:jc w:val="left"/>
        <w:rPr>
          <w:rFonts w:ascii="Liberation Serif" w:hAnsi="Liberation Serif" w:cs="Liberation Serif"/>
          <w:sz w:val="24"/>
          <w:szCs w:val="24"/>
          <w:lang w:eastAsia="ru-RU"/>
        </w:rPr>
      </w:pPr>
      <w:r w:rsidRPr="001466AD">
        <w:rPr>
          <w:rFonts w:ascii="Liberation Serif" w:hAnsi="Liberation Serif" w:cs="Liberation Serif"/>
          <w:sz w:val="24"/>
          <w:szCs w:val="24"/>
          <w:lang w:eastAsia="ru-RU"/>
        </w:rPr>
        <w:t xml:space="preserve">к Положению о муниципальном контроле </w:t>
      </w:r>
      <w:r w:rsidRPr="00E87747">
        <w:rPr>
          <w:sz w:val="24"/>
          <w:szCs w:val="24"/>
        </w:rPr>
        <w:t>на автомобильном транспорте, городском наземном электрическом транспорте и в дорожном хозяйстве в Артемовском городском округе</w:t>
      </w:r>
    </w:p>
    <w:p w:rsidR="00972B2C" w:rsidRPr="00CC6F17" w:rsidRDefault="00972B2C" w:rsidP="00972B2C">
      <w:pPr>
        <w:shd w:val="clear" w:color="auto" w:fill="FFFFFF"/>
        <w:spacing w:line="302" w:lineRule="atLeast"/>
        <w:ind w:right="-143" w:firstLine="850"/>
        <w:jc w:val="right"/>
        <w:rPr>
          <w:color w:val="000000"/>
          <w:sz w:val="24"/>
          <w:szCs w:val="24"/>
        </w:rPr>
      </w:pPr>
    </w:p>
    <w:p w:rsidR="00972B2C" w:rsidRPr="00CC6F17" w:rsidRDefault="00972B2C" w:rsidP="00972B2C">
      <w:pPr>
        <w:shd w:val="clear" w:color="auto" w:fill="FFFFFF"/>
        <w:spacing w:line="302" w:lineRule="atLeast"/>
        <w:ind w:right="-143" w:firstLine="850"/>
        <w:jc w:val="right"/>
        <w:rPr>
          <w:color w:val="000000"/>
          <w:sz w:val="24"/>
          <w:szCs w:val="24"/>
        </w:rPr>
      </w:pPr>
    </w:p>
    <w:p w:rsidR="00972B2C" w:rsidRPr="00263E1A" w:rsidRDefault="00972B2C" w:rsidP="00972B2C">
      <w:pPr>
        <w:pStyle w:val="ab"/>
        <w:ind w:right="-143"/>
        <w:jc w:val="center"/>
        <w:rPr>
          <w:rFonts w:eastAsia="Calibri"/>
          <w:b/>
          <w:sz w:val="24"/>
          <w:szCs w:val="24"/>
          <w:lang w:eastAsia="en-US"/>
        </w:rPr>
      </w:pPr>
      <w:r w:rsidRPr="00263E1A">
        <w:rPr>
          <w:rFonts w:eastAsia="Calibri"/>
          <w:b/>
          <w:sz w:val="24"/>
          <w:szCs w:val="24"/>
          <w:lang w:eastAsia="en-US"/>
        </w:rPr>
        <w:t>ПЕРЕЧЕНЬ</w:t>
      </w:r>
    </w:p>
    <w:p w:rsidR="00972B2C" w:rsidRPr="00263E1A" w:rsidRDefault="00972B2C" w:rsidP="00972B2C">
      <w:pPr>
        <w:pStyle w:val="ab"/>
        <w:ind w:right="-143"/>
        <w:jc w:val="center"/>
        <w:rPr>
          <w:rFonts w:eastAsia="Calibri"/>
          <w:b/>
          <w:sz w:val="24"/>
          <w:szCs w:val="24"/>
          <w:lang w:eastAsia="en-US"/>
        </w:rPr>
      </w:pPr>
      <w:r w:rsidRPr="00263E1A">
        <w:rPr>
          <w:rFonts w:eastAsia="Calibri"/>
          <w:b/>
          <w:sz w:val="24"/>
          <w:szCs w:val="24"/>
          <w:lang w:eastAsia="en-US"/>
        </w:rPr>
        <w:t>индикаторов риска нарушения обязательных требований, проверяемых</w:t>
      </w:r>
    </w:p>
    <w:p w:rsidR="00972B2C" w:rsidRPr="00263E1A" w:rsidRDefault="00972B2C" w:rsidP="00972B2C">
      <w:pPr>
        <w:pStyle w:val="ab"/>
        <w:ind w:right="-143"/>
        <w:jc w:val="center"/>
        <w:rPr>
          <w:rFonts w:eastAsia="Calibri"/>
          <w:b/>
          <w:sz w:val="24"/>
          <w:szCs w:val="24"/>
          <w:lang w:eastAsia="en-US"/>
        </w:rPr>
      </w:pPr>
      <w:r w:rsidRPr="00263E1A">
        <w:rPr>
          <w:rFonts w:eastAsia="Calibri"/>
          <w:b/>
          <w:sz w:val="24"/>
          <w:szCs w:val="24"/>
          <w:lang w:eastAsia="en-US"/>
        </w:rPr>
        <w:t>в рамках осуществления муниципального контроля</w:t>
      </w:r>
    </w:p>
    <w:p w:rsidR="00972B2C" w:rsidRPr="002303E7" w:rsidRDefault="00972B2C" w:rsidP="00972B2C">
      <w:pPr>
        <w:spacing w:after="200" w:line="276" w:lineRule="auto"/>
        <w:ind w:right="-143" w:firstLine="0"/>
        <w:jc w:val="center"/>
        <w:rPr>
          <w:rFonts w:eastAsia="Calibri"/>
          <w:sz w:val="18"/>
          <w:szCs w:val="24"/>
          <w:lang w:eastAsia="en-US"/>
        </w:rPr>
      </w:pPr>
    </w:p>
    <w:p w:rsidR="00972B2C" w:rsidRPr="00263E1A" w:rsidRDefault="00972B2C" w:rsidP="00972B2C">
      <w:pPr>
        <w:pStyle w:val="ab"/>
        <w:spacing w:line="360" w:lineRule="auto"/>
        <w:ind w:right="-143"/>
        <w:rPr>
          <w:rFonts w:eastAsia="Calibri"/>
          <w:sz w:val="24"/>
          <w:szCs w:val="24"/>
          <w:lang w:eastAsia="en-US"/>
        </w:rPr>
      </w:pPr>
      <w:r w:rsidRPr="00263E1A">
        <w:rPr>
          <w:rFonts w:eastAsia="Calibri"/>
          <w:sz w:val="24"/>
          <w:szCs w:val="24"/>
          <w:lang w:eastAsia="en-US"/>
        </w:rPr>
        <w:t>1. Установленный факт загрязнения и (или) повреждения автомобильных дорог и дорожных сооружений на них, в том числе элементов обустройства автомобильных дорог, прилегающих к автомобильным дорогам территорий в границах красных линий автомобильных дорог.</w:t>
      </w:r>
    </w:p>
    <w:p w:rsidR="00972B2C" w:rsidRPr="00263E1A" w:rsidRDefault="00972B2C" w:rsidP="00972B2C">
      <w:pPr>
        <w:pStyle w:val="ab"/>
        <w:spacing w:line="360" w:lineRule="auto"/>
        <w:ind w:right="-143"/>
        <w:rPr>
          <w:rFonts w:eastAsia="Calibri"/>
          <w:sz w:val="24"/>
          <w:szCs w:val="24"/>
          <w:lang w:eastAsia="en-US"/>
        </w:rPr>
      </w:pPr>
      <w:r w:rsidRPr="00263E1A">
        <w:rPr>
          <w:rFonts w:eastAsia="Calibri"/>
          <w:sz w:val="24"/>
          <w:szCs w:val="24"/>
          <w:lang w:eastAsia="en-US"/>
        </w:rPr>
        <w:t>2. Установленный факт нарушений обязательных требований к эксплуатации объектов, размещенных в границах красных линий автомобильных дорог.</w:t>
      </w:r>
    </w:p>
    <w:p w:rsidR="00972B2C" w:rsidRPr="00263E1A" w:rsidRDefault="00972B2C" w:rsidP="00972B2C">
      <w:pPr>
        <w:pStyle w:val="ab"/>
        <w:spacing w:line="360" w:lineRule="auto"/>
        <w:ind w:right="-143"/>
        <w:rPr>
          <w:rFonts w:eastAsia="Calibri"/>
          <w:sz w:val="24"/>
          <w:szCs w:val="24"/>
          <w:lang w:eastAsia="en-US"/>
        </w:rPr>
      </w:pPr>
      <w:r w:rsidRPr="00263E1A">
        <w:rPr>
          <w:rFonts w:eastAsia="Calibri"/>
          <w:sz w:val="24"/>
          <w:szCs w:val="24"/>
          <w:lang w:eastAsia="en-US"/>
        </w:rPr>
        <w:t>3. Установленный факт нарушения обязательных требований, установленных в отношении перевозок пассажиров по муниципальным маршрутам регулярных перевозок, не относящихся к предмету федерального,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972B2C" w:rsidRPr="00263E1A" w:rsidRDefault="00972B2C" w:rsidP="00972B2C">
      <w:pPr>
        <w:pStyle w:val="ab"/>
        <w:spacing w:line="360" w:lineRule="auto"/>
        <w:ind w:right="-143"/>
        <w:rPr>
          <w:rFonts w:eastAsia="Calibri"/>
          <w:sz w:val="24"/>
          <w:szCs w:val="24"/>
          <w:lang w:eastAsia="en-US"/>
        </w:rPr>
      </w:pPr>
      <w:r w:rsidRPr="00263E1A">
        <w:rPr>
          <w:rFonts w:eastAsia="Calibri"/>
          <w:sz w:val="24"/>
          <w:szCs w:val="24"/>
          <w:lang w:eastAsia="en-US"/>
        </w:rPr>
        <w:t>4. Установленный факт отсутствия разрешительных документов или истечения их сроков, необходимых при строительстве, реконструкции, капитальном ремонте, ремонте и содержании автомобильных дорог и/или дорожных сооружений, размещении, эксплуатации, строительстве и реконструкции объектов на прилегающих территориях в границах красных линий автомобильных дорог, а также при размещении элементов обустройства автомобильных дорог.</w:t>
      </w:r>
    </w:p>
    <w:p w:rsidR="00972B2C" w:rsidRDefault="00972B2C" w:rsidP="00972B2C">
      <w:pPr>
        <w:pStyle w:val="ab"/>
        <w:spacing w:line="360" w:lineRule="auto"/>
        <w:ind w:right="-143"/>
      </w:pPr>
      <w:r w:rsidRPr="00263E1A">
        <w:rPr>
          <w:rFonts w:eastAsia="Calibri"/>
          <w:sz w:val="24"/>
          <w:szCs w:val="24"/>
          <w:lang w:eastAsia="en-US"/>
        </w:rPr>
        <w:t>5. Установленный факт несоответствия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и/или дорожных сооружений, размещении, эксплуатации, строительстве и реконструкции объектов на прилегающих территориях в границах красных линий автомобильных дорог, а также при размещении элементов обустройства автомобильных дорог.</w:t>
      </w:r>
    </w:p>
    <w:p w:rsidR="00972B2C" w:rsidRDefault="00972B2C" w:rsidP="001B6E55">
      <w:pPr>
        <w:widowControl w:val="0"/>
        <w:spacing w:line="360" w:lineRule="auto"/>
        <w:ind w:right="140" w:firstLine="0"/>
        <w:rPr>
          <w:sz w:val="24"/>
          <w:szCs w:val="24"/>
          <w:lang w:eastAsia="ru-RU"/>
        </w:rPr>
      </w:pPr>
    </w:p>
    <w:p w:rsidR="00972B2C" w:rsidRDefault="00972B2C" w:rsidP="001B6E55">
      <w:pPr>
        <w:widowControl w:val="0"/>
        <w:spacing w:line="360" w:lineRule="auto"/>
        <w:ind w:right="140" w:firstLine="0"/>
        <w:rPr>
          <w:sz w:val="24"/>
          <w:szCs w:val="24"/>
          <w:lang w:eastAsia="ru-RU"/>
        </w:rPr>
      </w:pPr>
    </w:p>
    <w:p w:rsidR="00972B2C" w:rsidRDefault="00972B2C" w:rsidP="001B6E55">
      <w:pPr>
        <w:widowControl w:val="0"/>
        <w:spacing w:line="360" w:lineRule="auto"/>
        <w:ind w:right="140" w:firstLine="0"/>
        <w:rPr>
          <w:sz w:val="24"/>
          <w:szCs w:val="24"/>
          <w:lang w:eastAsia="ru-RU"/>
        </w:rPr>
      </w:pPr>
    </w:p>
    <w:p w:rsidR="00972B2C" w:rsidRDefault="00972B2C" w:rsidP="001B6E55">
      <w:pPr>
        <w:widowControl w:val="0"/>
        <w:spacing w:line="360" w:lineRule="auto"/>
        <w:ind w:right="140" w:firstLine="0"/>
        <w:rPr>
          <w:sz w:val="24"/>
          <w:szCs w:val="24"/>
          <w:lang w:eastAsia="ru-RU"/>
        </w:rPr>
      </w:pPr>
    </w:p>
    <w:p w:rsidR="00972B2C" w:rsidRPr="001466AD" w:rsidRDefault="00972B2C" w:rsidP="00972B2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5953" w:right="-143" w:firstLine="0"/>
        <w:rPr>
          <w:rFonts w:ascii="Liberation Serif" w:hAnsi="Liberation Serif" w:cs="Liberation Serif"/>
          <w:sz w:val="24"/>
          <w:szCs w:val="24"/>
          <w:lang w:eastAsia="ru-RU"/>
        </w:rPr>
      </w:pPr>
      <w:r>
        <w:rPr>
          <w:rFonts w:ascii="Liberation Serif" w:hAnsi="Liberation Serif" w:cs="Liberation Serif"/>
          <w:sz w:val="24"/>
          <w:szCs w:val="24"/>
          <w:lang w:eastAsia="ru-RU"/>
        </w:rPr>
        <w:lastRenderedPageBreak/>
        <w:t>Приложение 3</w:t>
      </w:r>
    </w:p>
    <w:p w:rsidR="00972B2C" w:rsidRPr="001466AD" w:rsidRDefault="00972B2C" w:rsidP="00972B2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5953" w:right="-143" w:firstLine="0"/>
        <w:rPr>
          <w:rFonts w:ascii="Liberation Serif" w:hAnsi="Liberation Serif" w:cs="Liberation Serif"/>
          <w:sz w:val="24"/>
          <w:szCs w:val="24"/>
          <w:lang w:eastAsia="ru-RU"/>
        </w:rPr>
      </w:pPr>
    </w:p>
    <w:p w:rsidR="00972B2C" w:rsidRPr="001466AD" w:rsidRDefault="00972B2C" w:rsidP="00972B2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5953" w:right="-143" w:firstLine="0"/>
        <w:jc w:val="left"/>
        <w:rPr>
          <w:rFonts w:ascii="Liberation Serif" w:hAnsi="Liberation Serif" w:cs="Liberation Serif"/>
          <w:sz w:val="24"/>
          <w:szCs w:val="24"/>
          <w:lang w:eastAsia="ru-RU"/>
        </w:rPr>
      </w:pPr>
      <w:r w:rsidRPr="001466AD">
        <w:rPr>
          <w:rFonts w:ascii="Liberation Serif" w:hAnsi="Liberation Serif" w:cs="Liberation Serif"/>
          <w:sz w:val="24"/>
          <w:szCs w:val="24"/>
          <w:lang w:eastAsia="ru-RU"/>
        </w:rPr>
        <w:t xml:space="preserve">к Положению о муниципальном контроле </w:t>
      </w:r>
      <w:r w:rsidRPr="00E87747">
        <w:rPr>
          <w:sz w:val="24"/>
          <w:szCs w:val="24"/>
        </w:rPr>
        <w:t>на автомобильном транспорте, городском наземном электрическом транспорте и в дорожном хозяйстве в Артемовском городском округе</w:t>
      </w:r>
    </w:p>
    <w:p w:rsidR="00972B2C" w:rsidRPr="00CC6F17" w:rsidRDefault="00972B2C" w:rsidP="00972B2C">
      <w:pPr>
        <w:spacing w:line="288" w:lineRule="atLeast"/>
        <w:ind w:right="-143" w:firstLine="0"/>
        <w:jc w:val="right"/>
        <w:rPr>
          <w:sz w:val="24"/>
          <w:szCs w:val="24"/>
          <w:lang w:eastAsia="ru-RU"/>
        </w:rPr>
      </w:pPr>
      <w:r w:rsidRPr="00CC6F17">
        <w:rPr>
          <w:sz w:val="24"/>
          <w:szCs w:val="24"/>
          <w:lang w:eastAsia="ru-RU"/>
        </w:rPr>
        <w:t xml:space="preserve"> </w:t>
      </w:r>
    </w:p>
    <w:p w:rsidR="00972B2C" w:rsidRPr="00CC6F17" w:rsidRDefault="00972B2C" w:rsidP="00972B2C">
      <w:pPr>
        <w:shd w:val="clear" w:color="auto" w:fill="FFFFFF"/>
        <w:spacing w:line="280" w:lineRule="atLeast"/>
        <w:ind w:right="-143" w:firstLine="0"/>
        <w:rPr>
          <w:color w:val="000000"/>
          <w:sz w:val="24"/>
          <w:szCs w:val="24"/>
        </w:rPr>
      </w:pPr>
    </w:p>
    <w:p w:rsidR="00972B2C" w:rsidRPr="00A76690" w:rsidRDefault="00972B2C" w:rsidP="00972B2C">
      <w:pPr>
        <w:pStyle w:val="ab"/>
        <w:ind w:right="-143" w:firstLine="0"/>
        <w:jc w:val="center"/>
        <w:rPr>
          <w:b/>
          <w:sz w:val="24"/>
          <w:szCs w:val="24"/>
          <w:lang w:eastAsia="ru-RU"/>
        </w:rPr>
      </w:pPr>
      <w:r w:rsidRPr="00A76690">
        <w:rPr>
          <w:b/>
          <w:sz w:val="24"/>
          <w:szCs w:val="24"/>
          <w:lang w:eastAsia="ru-RU"/>
        </w:rPr>
        <w:t>КЛЮЧЕВЫЕ ПОКАЗАТЕЛИ</w:t>
      </w:r>
    </w:p>
    <w:p w:rsidR="00972B2C" w:rsidRDefault="00972B2C" w:rsidP="00972B2C">
      <w:pPr>
        <w:pStyle w:val="ab"/>
        <w:ind w:right="-143" w:firstLine="0"/>
        <w:jc w:val="center"/>
        <w:rPr>
          <w:rFonts w:eastAsia="Arial"/>
          <w:b/>
          <w:sz w:val="24"/>
          <w:szCs w:val="24"/>
          <w:lang w:eastAsia="en-US"/>
        </w:rPr>
      </w:pPr>
      <w:r w:rsidRPr="00A76690">
        <w:rPr>
          <w:b/>
          <w:sz w:val="24"/>
          <w:szCs w:val="24"/>
          <w:lang w:eastAsia="ru-RU"/>
        </w:rPr>
        <w:t xml:space="preserve">результативности и эффективности муниципального контроля </w:t>
      </w:r>
      <w:r w:rsidRPr="00A76690">
        <w:rPr>
          <w:b/>
          <w:sz w:val="24"/>
          <w:szCs w:val="24"/>
        </w:rPr>
        <w:t xml:space="preserve">на автомобильном транспорте, городском наземном электрическом транспорте и в дорожном хозяйстве </w:t>
      </w:r>
      <w:r w:rsidRPr="00A76690">
        <w:rPr>
          <w:rFonts w:eastAsia="Arial"/>
          <w:b/>
          <w:sz w:val="24"/>
          <w:szCs w:val="24"/>
          <w:lang w:eastAsia="en-US"/>
        </w:rPr>
        <w:t>и их целевые значения</w:t>
      </w:r>
    </w:p>
    <w:p w:rsidR="00972B2C" w:rsidRPr="00A76690" w:rsidRDefault="00972B2C" w:rsidP="00972B2C">
      <w:pPr>
        <w:pStyle w:val="ab"/>
        <w:ind w:right="-143" w:firstLine="0"/>
        <w:jc w:val="center"/>
        <w:rPr>
          <w:b/>
          <w:sz w:val="24"/>
          <w:szCs w:val="24"/>
        </w:rPr>
      </w:pPr>
    </w:p>
    <w:p w:rsidR="00972B2C" w:rsidRPr="00A76690" w:rsidRDefault="00972B2C" w:rsidP="00972B2C">
      <w:pPr>
        <w:pStyle w:val="ab"/>
        <w:spacing w:line="360" w:lineRule="auto"/>
        <w:ind w:right="-143" w:firstLine="709"/>
        <w:rPr>
          <w:rFonts w:eastAsia="Arial"/>
          <w:sz w:val="24"/>
          <w:szCs w:val="24"/>
          <w:lang w:eastAsia="en-US"/>
        </w:rPr>
      </w:pPr>
      <w:r>
        <w:rPr>
          <w:rFonts w:eastAsia="Arial"/>
          <w:sz w:val="24"/>
          <w:szCs w:val="24"/>
          <w:lang w:eastAsia="en-US"/>
        </w:rPr>
        <w:t xml:space="preserve">При осуществлении </w:t>
      </w:r>
      <w:r>
        <w:rPr>
          <w:sz w:val="24"/>
          <w:szCs w:val="24"/>
          <w:lang w:eastAsia="ru-RU"/>
        </w:rPr>
        <w:t xml:space="preserve">муниципального </w:t>
      </w:r>
      <w:r w:rsidRPr="00A76690">
        <w:rPr>
          <w:sz w:val="24"/>
          <w:szCs w:val="24"/>
          <w:lang w:eastAsia="ru-RU"/>
        </w:rPr>
        <w:t xml:space="preserve">контроля </w:t>
      </w:r>
      <w:r w:rsidRPr="00A76690">
        <w:rPr>
          <w:sz w:val="24"/>
          <w:szCs w:val="24"/>
        </w:rPr>
        <w:t>на автомобильном транспорте, городском наземном электрическом транспорте и в дорожном хозяйстве устанавливаются следующие ключевые показатели</w:t>
      </w:r>
      <w:r>
        <w:rPr>
          <w:sz w:val="24"/>
          <w:szCs w:val="24"/>
        </w:rPr>
        <w:t>:</w:t>
      </w:r>
    </w:p>
    <w:p w:rsidR="00972B2C" w:rsidRPr="00A76690" w:rsidRDefault="00972B2C" w:rsidP="00972B2C">
      <w:pPr>
        <w:pStyle w:val="ab"/>
        <w:spacing w:line="360" w:lineRule="auto"/>
        <w:ind w:right="-143" w:firstLine="709"/>
        <w:rPr>
          <w:rFonts w:eastAsia="Arial"/>
          <w:sz w:val="24"/>
          <w:szCs w:val="24"/>
          <w:lang w:eastAsia="en-US"/>
        </w:rPr>
      </w:pPr>
      <w:r>
        <w:rPr>
          <w:rFonts w:eastAsia="Arial"/>
          <w:sz w:val="24"/>
          <w:szCs w:val="24"/>
          <w:lang w:eastAsia="en-US"/>
        </w:rPr>
        <w:t xml:space="preserve">1) </w:t>
      </w:r>
      <w:r w:rsidRPr="00A76690">
        <w:rPr>
          <w:rFonts w:eastAsia="Arial"/>
          <w:sz w:val="24"/>
          <w:szCs w:val="24"/>
          <w:lang w:eastAsia="en-US"/>
        </w:rPr>
        <w:t xml:space="preserve">доля устраненных нарушений из числа выявленных нарушений обязательных требований </w:t>
      </w:r>
      <w:r>
        <w:rPr>
          <w:rFonts w:eastAsia="Arial"/>
          <w:sz w:val="24"/>
          <w:szCs w:val="24"/>
          <w:lang w:eastAsia="en-US"/>
        </w:rPr>
        <w:t>–</w:t>
      </w:r>
      <w:r w:rsidRPr="00A76690">
        <w:rPr>
          <w:rFonts w:eastAsia="Arial"/>
          <w:sz w:val="24"/>
          <w:szCs w:val="24"/>
          <w:lang w:eastAsia="en-US"/>
        </w:rPr>
        <w:t xml:space="preserve"> 100</w:t>
      </w:r>
      <w:r>
        <w:rPr>
          <w:rFonts w:eastAsia="Arial"/>
          <w:sz w:val="24"/>
          <w:szCs w:val="24"/>
          <w:lang w:eastAsia="en-US"/>
        </w:rPr>
        <w:t xml:space="preserve"> </w:t>
      </w:r>
      <w:r w:rsidRPr="00A76690">
        <w:rPr>
          <w:rFonts w:eastAsia="Arial"/>
          <w:sz w:val="24"/>
          <w:szCs w:val="24"/>
          <w:lang w:eastAsia="en-US"/>
        </w:rPr>
        <w:t>%;</w:t>
      </w:r>
    </w:p>
    <w:p w:rsidR="00972B2C" w:rsidRPr="00A76690" w:rsidRDefault="00972B2C" w:rsidP="00972B2C">
      <w:pPr>
        <w:pStyle w:val="ab"/>
        <w:spacing w:line="360" w:lineRule="auto"/>
        <w:ind w:right="-143" w:firstLine="709"/>
        <w:rPr>
          <w:rFonts w:eastAsia="Arial"/>
          <w:sz w:val="24"/>
          <w:szCs w:val="24"/>
          <w:lang w:eastAsia="en-US"/>
        </w:rPr>
      </w:pPr>
      <w:r>
        <w:rPr>
          <w:rFonts w:eastAsia="Arial"/>
          <w:sz w:val="24"/>
          <w:szCs w:val="24"/>
          <w:lang w:eastAsia="en-US"/>
        </w:rPr>
        <w:t xml:space="preserve">2) </w:t>
      </w:r>
      <w:r w:rsidRPr="00A76690">
        <w:rPr>
          <w:rFonts w:eastAsia="Arial"/>
          <w:sz w:val="24"/>
          <w:szCs w:val="24"/>
          <w:lang w:eastAsia="en-US"/>
        </w:rPr>
        <w:t xml:space="preserve">доля выполнения плана проведения плановых контрольных мероприятий на очередной календарный год </w:t>
      </w:r>
      <w:r>
        <w:rPr>
          <w:rFonts w:eastAsia="Arial"/>
          <w:sz w:val="24"/>
          <w:szCs w:val="24"/>
          <w:lang w:eastAsia="en-US"/>
        </w:rPr>
        <w:t>–</w:t>
      </w:r>
      <w:r w:rsidRPr="00A76690">
        <w:rPr>
          <w:rFonts w:eastAsia="Arial"/>
          <w:sz w:val="24"/>
          <w:szCs w:val="24"/>
          <w:lang w:eastAsia="en-US"/>
        </w:rPr>
        <w:t xml:space="preserve"> 100</w:t>
      </w:r>
      <w:r>
        <w:rPr>
          <w:rFonts w:eastAsia="Arial"/>
          <w:sz w:val="24"/>
          <w:szCs w:val="24"/>
          <w:lang w:eastAsia="en-US"/>
        </w:rPr>
        <w:t xml:space="preserve"> </w:t>
      </w:r>
      <w:r w:rsidRPr="00A76690">
        <w:rPr>
          <w:rFonts w:eastAsia="Arial"/>
          <w:sz w:val="24"/>
          <w:szCs w:val="24"/>
          <w:lang w:eastAsia="en-US"/>
        </w:rPr>
        <w:t>%;</w:t>
      </w:r>
    </w:p>
    <w:p w:rsidR="00972B2C" w:rsidRPr="00A76690" w:rsidRDefault="00972B2C" w:rsidP="00972B2C">
      <w:pPr>
        <w:pStyle w:val="ab"/>
        <w:spacing w:line="360" w:lineRule="auto"/>
        <w:ind w:right="-143" w:firstLine="709"/>
        <w:rPr>
          <w:rFonts w:eastAsia="Arial"/>
          <w:sz w:val="24"/>
          <w:szCs w:val="24"/>
          <w:lang w:eastAsia="en-US"/>
        </w:rPr>
      </w:pPr>
      <w:r>
        <w:rPr>
          <w:rFonts w:eastAsia="Arial"/>
          <w:sz w:val="24"/>
          <w:szCs w:val="24"/>
          <w:lang w:eastAsia="en-US"/>
        </w:rPr>
        <w:t xml:space="preserve">3) </w:t>
      </w:r>
      <w:r w:rsidRPr="00A76690">
        <w:rPr>
          <w:rFonts w:eastAsia="Arial"/>
          <w:sz w:val="24"/>
          <w:szCs w:val="24"/>
          <w:lang w:eastAsia="en-US"/>
        </w:rPr>
        <w:t xml:space="preserve">доля обоснованных жалоб на действия (бездействие) контрольного органа и (или) его должностного лица при проведении контрольных мероприятий </w:t>
      </w:r>
      <w:r>
        <w:rPr>
          <w:rFonts w:eastAsia="Arial"/>
          <w:sz w:val="24"/>
          <w:szCs w:val="24"/>
          <w:lang w:eastAsia="en-US"/>
        </w:rPr>
        <w:t>–</w:t>
      </w:r>
      <w:r w:rsidRPr="00A76690">
        <w:rPr>
          <w:rFonts w:eastAsia="Arial"/>
          <w:sz w:val="24"/>
          <w:szCs w:val="24"/>
          <w:lang w:eastAsia="en-US"/>
        </w:rPr>
        <w:t xml:space="preserve"> 0</w:t>
      </w:r>
      <w:r>
        <w:rPr>
          <w:rFonts w:eastAsia="Arial"/>
          <w:sz w:val="24"/>
          <w:szCs w:val="24"/>
          <w:lang w:eastAsia="en-US"/>
        </w:rPr>
        <w:t xml:space="preserve"> </w:t>
      </w:r>
      <w:r w:rsidRPr="00A76690">
        <w:rPr>
          <w:rFonts w:eastAsia="Arial"/>
          <w:sz w:val="24"/>
          <w:szCs w:val="24"/>
          <w:lang w:eastAsia="en-US"/>
        </w:rPr>
        <w:t>%;</w:t>
      </w:r>
    </w:p>
    <w:p w:rsidR="00972B2C" w:rsidRPr="00A76690" w:rsidRDefault="00972B2C" w:rsidP="00972B2C">
      <w:pPr>
        <w:pStyle w:val="ab"/>
        <w:spacing w:line="360" w:lineRule="auto"/>
        <w:ind w:right="-143" w:firstLine="709"/>
        <w:rPr>
          <w:rFonts w:eastAsia="Arial"/>
          <w:sz w:val="24"/>
          <w:szCs w:val="24"/>
          <w:lang w:eastAsia="en-US"/>
        </w:rPr>
      </w:pPr>
      <w:r>
        <w:rPr>
          <w:rFonts w:eastAsia="Arial"/>
          <w:sz w:val="24"/>
          <w:szCs w:val="24"/>
          <w:lang w:eastAsia="en-US"/>
        </w:rPr>
        <w:t xml:space="preserve">4) </w:t>
      </w:r>
      <w:r w:rsidRPr="00A76690">
        <w:rPr>
          <w:rFonts w:eastAsia="Arial"/>
          <w:sz w:val="24"/>
          <w:szCs w:val="24"/>
          <w:lang w:eastAsia="en-US"/>
        </w:rPr>
        <w:t xml:space="preserve">доля отмененных результатов контрольных мероприятий </w:t>
      </w:r>
      <w:r>
        <w:rPr>
          <w:rFonts w:eastAsia="Arial"/>
          <w:sz w:val="24"/>
          <w:szCs w:val="24"/>
          <w:lang w:eastAsia="en-US"/>
        </w:rPr>
        <w:t>–</w:t>
      </w:r>
      <w:r w:rsidRPr="00A76690">
        <w:rPr>
          <w:rFonts w:eastAsia="Arial"/>
          <w:sz w:val="24"/>
          <w:szCs w:val="24"/>
          <w:lang w:eastAsia="en-US"/>
        </w:rPr>
        <w:t xml:space="preserve"> 0</w:t>
      </w:r>
      <w:r>
        <w:rPr>
          <w:rFonts w:eastAsia="Arial"/>
          <w:sz w:val="24"/>
          <w:szCs w:val="24"/>
          <w:lang w:eastAsia="en-US"/>
        </w:rPr>
        <w:t xml:space="preserve"> </w:t>
      </w:r>
      <w:r w:rsidRPr="00A76690">
        <w:rPr>
          <w:rFonts w:eastAsia="Arial"/>
          <w:sz w:val="24"/>
          <w:szCs w:val="24"/>
          <w:lang w:eastAsia="en-US"/>
        </w:rPr>
        <w:t>%;</w:t>
      </w:r>
    </w:p>
    <w:p w:rsidR="00972B2C" w:rsidRPr="00A76690" w:rsidRDefault="00972B2C" w:rsidP="00972B2C">
      <w:pPr>
        <w:pStyle w:val="ab"/>
        <w:spacing w:line="360" w:lineRule="auto"/>
        <w:ind w:right="-143" w:firstLine="709"/>
        <w:rPr>
          <w:rFonts w:eastAsia="Arial"/>
          <w:sz w:val="24"/>
          <w:szCs w:val="24"/>
          <w:lang w:eastAsia="en-US"/>
        </w:rPr>
      </w:pPr>
      <w:r>
        <w:rPr>
          <w:rFonts w:eastAsia="Arial"/>
          <w:sz w:val="24"/>
          <w:szCs w:val="24"/>
          <w:lang w:eastAsia="en-US"/>
        </w:rPr>
        <w:t xml:space="preserve">5) </w:t>
      </w:r>
      <w:r w:rsidRPr="00A76690">
        <w:rPr>
          <w:rFonts w:eastAsia="Arial"/>
          <w:sz w:val="24"/>
          <w:szCs w:val="24"/>
          <w:lang w:eastAsia="en-US"/>
        </w:rPr>
        <w:t xml:space="preserve">доля контрольных мероприятий, по результатам которых были выявлены нарушения, но не приняты соответствующие меры административного воздействия </w:t>
      </w:r>
      <w:r>
        <w:rPr>
          <w:rFonts w:eastAsia="Arial"/>
          <w:sz w:val="24"/>
          <w:szCs w:val="24"/>
          <w:lang w:eastAsia="en-US"/>
        </w:rPr>
        <w:t>–</w:t>
      </w:r>
      <w:r w:rsidRPr="00A76690">
        <w:rPr>
          <w:rFonts w:eastAsia="Arial"/>
          <w:sz w:val="24"/>
          <w:szCs w:val="24"/>
          <w:lang w:eastAsia="en-US"/>
        </w:rPr>
        <w:t xml:space="preserve"> 0</w:t>
      </w:r>
      <w:r>
        <w:rPr>
          <w:rFonts w:eastAsia="Arial"/>
          <w:sz w:val="24"/>
          <w:szCs w:val="24"/>
          <w:lang w:eastAsia="en-US"/>
        </w:rPr>
        <w:t xml:space="preserve"> </w:t>
      </w:r>
      <w:r w:rsidRPr="00A76690">
        <w:rPr>
          <w:rFonts w:eastAsia="Arial"/>
          <w:sz w:val="24"/>
          <w:szCs w:val="24"/>
          <w:lang w:eastAsia="en-US"/>
        </w:rPr>
        <w:t>%;</w:t>
      </w:r>
    </w:p>
    <w:p w:rsidR="00972B2C" w:rsidRPr="00A76690" w:rsidRDefault="00972B2C" w:rsidP="00972B2C">
      <w:pPr>
        <w:pStyle w:val="ab"/>
        <w:spacing w:line="360" w:lineRule="auto"/>
        <w:ind w:right="-143" w:firstLine="709"/>
        <w:rPr>
          <w:rFonts w:eastAsia="Arial"/>
          <w:sz w:val="24"/>
          <w:szCs w:val="24"/>
          <w:lang w:eastAsia="en-US"/>
        </w:rPr>
      </w:pPr>
      <w:r>
        <w:rPr>
          <w:rFonts w:eastAsia="Arial"/>
          <w:sz w:val="24"/>
          <w:szCs w:val="24"/>
          <w:lang w:eastAsia="en-US"/>
        </w:rPr>
        <w:t xml:space="preserve">6) </w:t>
      </w:r>
      <w:r w:rsidRPr="00A76690">
        <w:rPr>
          <w:rFonts w:eastAsia="Arial"/>
          <w:sz w:val="24"/>
          <w:szCs w:val="24"/>
          <w:lang w:eastAsia="en-US"/>
        </w:rPr>
        <w:t xml:space="preserve">доля вынесенных судебных решений о назначении административного наказания по материалам контрольного органа </w:t>
      </w:r>
      <w:r>
        <w:rPr>
          <w:rFonts w:eastAsia="Arial"/>
          <w:sz w:val="24"/>
          <w:szCs w:val="24"/>
          <w:lang w:eastAsia="en-US"/>
        </w:rPr>
        <w:t>–</w:t>
      </w:r>
      <w:r w:rsidRPr="00A76690">
        <w:rPr>
          <w:rFonts w:eastAsia="Arial"/>
          <w:sz w:val="24"/>
          <w:szCs w:val="24"/>
          <w:lang w:eastAsia="en-US"/>
        </w:rPr>
        <w:t xml:space="preserve"> 0</w:t>
      </w:r>
      <w:r>
        <w:rPr>
          <w:rFonts w:eastAsia="Arial"/>
          <w:sz w:val="24"/>
          <w:szCs w:val="24"/>
          <w:lang w:eastAsia="en-US"/>
        </w:rPr>
        <w:t xml:space="preserve"> </w:t>
      </w:r>
      <w:r w:rsidRPr="00A76690">
        <w:rPr>
          <w:rFonts w:eastAsia="Arial"/>
          <w:sz w:val="24"/>
          <w:szCs w:val="24"/>
          <w:lang w:eastAsia="en-US"/>
        </w:rPr>
        <w:t>%;</w:t>
      </w:r>
    </w:p>
    <w:p w:rsidR="00972B2C" w:rsidRPr="00A76690" w:rsidRDefault="00972B2C" w:rsidP="00972B2C">
      <w:pPr>
        <w:pStyle w:val="ab"/>
        <w:spacing w:line="360" w:lineRule="auto"/>
        <w:ind w:right="-143" w:firstLine="709"/>
        <w:rPr>
          <w:rFonts w:eastAsia="Arial"/>
          <w:sz w:val="24"/>
          <w:szCs w:val="24"/>
          <w:lang w:eastAsia="en-US"/>
        </w:rPr>
      </w:pPr>
      <w:r>
        <w:rPr>
          <w:rFonts w:eastAsia="Arial"/>
          <w:sz w:val="24"/>
          <w:szCs w:val="24"/>
          <w:lang w:eastAsia="en-US"/>
        </w:rPr>
        <w:t xml:space="preserve">7) </w:t>
      </w:r>
      <w:r w:rsidRPr="00A76690">
        <w:rPr>
          <w:rFonts w:eastAsia="Arial"/>
          <w:sz w:val="24"/>
          <w:szCs w:val="24"/>
          <w:lang w:eastAsia="en-US"/>
        </w:rPr>
        <w:t xml:space="preserve">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w:t>
      </w:r>
      <w:hyperlink r:id="rId8" w:tooltip="https://login.consultant.ru/link/?req=doc&amp;base=LAW&amp;n=509433&amp;dst=100060" w:history="1">
        <w:r w:rsidRPr="00984186">
          <w:rPr>
            <w:rFonts w:eastAsia="Arial"/>
            <w:sz w:val="24"/>
            <w:szCs w:val="24"/>
            <w:lang w:eastAsia="en-US"/>
          </w:rPr>
          <w:t>статей 2.7</w:t>
        </w:r>
      </w:hyperlink>
      <w:r w:rsidRPr="00984186">
        <w:rPr>
          <w:rFonts w:eastAsia="Arial"/>
          <w:sz w:val="24"/>
          <w:szCs w:val="24"/>
          <w:lang w:eastAsia="en-US"/>
        </w:rPr>
        <w:t xml:space="preserve"> и </w:t>
      </w:r>
      <w:hyperlink r:id="rId9" w:tooltip="https://login.consultant.ru/link/?req=doc&amp;base=LAW&amp;n=509433&amp;dst=100064" w:history="1">
        <w:r w:rsidRPr="00984186">
          <w:rPr>
            <w:rFonts w:eastAsia="Arial"/>
            <w:sz w:val="24"/>
            <w:szCs w:val="24"/>
            <w:lang w:eastAsia="en-US"/>
          </w:rPr>
          <w:t>2.9</w:t>
        </w:r>
      </w:hyperlink>
      <w:r>
        <w:rPr>
          <w:rFonts w:eastAsia="Arial"/>
          <w:sz w:val="24"/>
          <w:szCs w:val="24"/>
          <w:lang w:eastAsia="en-US"/>
        </w:rPr>
        <w:t xml:space="preserve"> Кодекса об административных правонарушениях</w:t>
      </w:r>
      <w:r w:rsidRPr="00A76690">
        <w:rPr>
          <w:rFonts w:eastAsia="Arial"/>
          <w:sz w:val="24"/>
          <w:szCs w:val="24"/>
          <w:lang w:eastAsia="en-US"/>
        </w:rPr>
        <w:t xml:space="preserve"> Российской Федерации</w:t>
      </w:r>
      <w:r>
        <w:rPr>
          <w:rFonts w:eastAsia="Arial"/>
          <w:sz w:val="24"/>
          <w:szCs w:val="24"/>
          <w:lang w:eastAsia="en-US"/>
        </w:rPr>
        <w:t xml:space="preserve"> –</w:t>
      </w:r>
      <w:r w:rsidRPr="00A76690">
        <w:rPr>
          <w:rFonts w:eastAsia="Arial"/>
          <w:sz w:val="24"/>
          <w:szCs w:val="24"/>
          <w:lang w:eastAsia="en-US"/>
        </w:rPr>
        <w:t xml:space="preserve"> 0</w:t>
      </w:r>
      <w:r>
        <w:rPr>
          <w:rFonts w:eastAsia="Arial"/>
          <w:sz w:val="24"/>
          <w:szCs w:val="24"/>
          <w:lang w:eastAsia="en-US"/>
        </w:rPr>
        <w:t xml:space="preserve"> </w:t>
      </w:r>
      <w:r w:rsidRPr="00A76690">
        <w:rPr>
          <w:rFonts w:eastAsia="Arial"/>
          <w:sz w:val="24"/>
          <w:szCs w:val="24"/>
          <w:lang w:eastAsia="en-US"/>
        </w:rPr>
        <w:t>%.</w:t>
      </w:r>
    </w:p>
    <w:p w:rsidR="00972B2C" w:rsidRDefault="00972B2C" w:rsidP="00972B2C">
      <w:pPr>
        <w:ind w:right="-143"/>
      </w:pPr>
    </w:p>
    <w:p w:rsidR="00972B2C" w:rsidRDefault="00972B2C" w:rsidP="001B6E55">
      <w:pPr>
        <w:widowControl w:val="0"/>
        <w:spacing w:line="360" w:lineRule="auto"/>
        <w:ind w:right="140" w:firstLine="0"/>
        <w:rPr>
          <w:sz w:val="24"/>
          <w:szCs w:val="24"/>
          <w:lang w:eastAsia="ru-RU"/>
        </w:rPr>
      </w:pPr>
    </w:p>
    <w:p w:rsidR="00972B2C" w:rsidRDefault="00972B2C" w:rsidP="001B6E55">
      <w:pPr>
        <w:widowControl w:val="0"/>
        <w:spacing w:line="360" w:lineRule="auto"/>
        <w:ind w:right="140" w:firstLine="0"/>
        <w:rPr>
          <w:sz w:val="24"/>
          <w:szCs w:val="24"/>
          <w:lang w:eastAsia="ru-RU"/>
        </w:rPr>
      </w:pPr>
    </w:p>
    <w:p w:rsidR="00972B2C" w:rsidRDefault="00972B2C" w:rsidP="001B6E55">
      <w:pPr>
        <w:widowControl w:val="0"/>
        <w:spacing w:line="360" w:lineRule="auto"/>
        <w:ind w:right="140" w:firstLine="0"/>
        <w:rPr>
          <w:sz w:val="24"/>
          <w:szCs w:val="24"/>
          <w:lang w:eastAsia="ru-RU"/>
        </w:rPr>
      </w:pPr>
    </w:p>
    <w:p w:rsidR="00972B2C" w:rsidRDefault="00972B2C" w:rsidP="001B6E55">
      <w:pPr>
        <w:widowControl w:val="0"/>
        <w:spacing w:line="360" w:lineRule="auto"/>
        <w:ind w:right="140" w:firstLine="0"/>
        <w:rPr>
          <w:sz w:val="24"/>
          <w:szCs w:val="24"/>
          <w:lang w:eastAsia="ru-RU"/>
        </w:rPr>
      </w:pPr>
    </w:p>
    <w:p w:rsidR="00972B2C" w:rsidRDefault="00972B2C" w:rsidP="001B6E55">
      <w:pPr>
        <w:widowControl w:val="0"/>
        <w:spacing w:line="360" w:lineRule="auto"/>
        <w:ind w:right="140" w:firstLine="0"/>
        <w:rPr>
          <w:sz w:val="24"/>
          <w:szCs w:val="24"/>
          <w:lang w:eastAsia="ru-RU"/>
        </w:rPr>
      </w:pPr>
    </w:p>
    <w:p w:rsidR="00972B2C" w:rsidRDefault="00972B2C" w:rsidP="001B6E55">
      <w:pPr>
        <w:widowControl w:val="0"/>
        <w:spacing w:line="360" w:lineRule="auto"/>
        <w:ind w:right="140" w:firstLine="0"/>
        <w:rPr>
          <w:sz w:val="24"/>
          <w:szCs w:val="24"/>
          <w:lang w:eastAsia="ru-RU"/>
        </w:rPr>
      </w:pPr>
    </w:p>
    <w:p w:rsidR="00972B2C" w:rsidRDefault="00972B2C" w:rsidP="001B6E55">
      <w:pPr>
        <w:widowControl w:val="0"/>
        <w:spacing w:line="360" w:lineRule="auto"/>
        <w:ind w:right="140" w:firstLine="0"/>
        <w:rPr>
          <w:sz w:val="24"/>
          <w:szCs w:val="24"/>
          <w:lang w:eastAsia="ru-RU"/>
        </w:rPr>
      </w:pPr>
    </w:p>
    <w:p w:rsidR="00972B2C" w:rsidRPr="001466AD" w:rsidRDefault="00972B2C" w:rsidP="00972B2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5953" w:right="140" w:firstLine="0"/>
        <w:rPr>
          <w:rFonts w:ascii="Liberation Serif" w:hAnsi="Liberation Serif" w:cs="Liberation Serif"/>
          <w:sz w:val="24"/>
          <w:szCs w:val="24"/>
          <w:lang w:eastAsia="ru-RU"/>
        </w:rPr>
      </w:pPr>
      <w:r>
        <w:rPr>
          <w:rFonts w:ascii="Liberation Serif" w:hAnsi="Liberation Serif" w:cs="Liberation Serif"/>
          <w:sz w:val="24"/>
          <w:szCs w:val="24"/>
          <w:lang w:eastAsia="ru-RU"/>
        </w:rPr>
        <w:lastRenderedPageBreak/>
        <w:t>Приложение 4</w:t>
      </w:r>
    </w:p>
    <w:p w:rsidR="00972B2C" w:rsidRPr="001466AD" w:rsidRDefault="00972B2C" w:rsidP="00972B2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5953" w:right="140" w:firstLine="0"/>
        <w:rPr>
          <w:rFonts w:ascii="Liberation Serif" w:hAnsi="Liberation Serif" w:cs="Liberation Serif"/>
          <w:sz w:val="24"/>
          <w:szCs w:val="24"/>
          <w:lang w:eastAsia="ru-RU"/>
        </w:rPr>
      </w:pPr>
    </w:p>
    <w:p w:rsidR="00972B2C" w:rsidRPr="001466AD" w:rsidRDefault="00972B2C" w:rsidP="00972B2C">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5953" w:right="140" w:firstLine="0"/>
        <w:jc w:val="left"/>
        <w:rPr>
          <w:rFonts w:ascii="Liberation Serif" w:hAnsi="Liberation Serif" w:cs="Liberation Serif"/>
          <w:sz w:val="24"/>
          <w:szCs w:val="24"/>
          <w:lang w:eastAsia="ru-RU"/>
        </w:rPr>
      </w:pPr>
      <w:r w:rsidRPr="001466AD">
        <w:rPr>
          <w:rFonts w:ascii="Liberation Serif" w:hAnsi="Liberation Serif" w:cs="Liberation Serif"/>
          <w:sz w:val="24"/>
          <w:szCs w:val="24"/>
          <w:lang w:eastAsia="ru-RU"/>
        </w:rPr>
        <w:t xml:space="preserve">к Положению о муниципальном контроле </w:t>
      </w:r>
      <w:r w:rsidRPr="00E87747">
        <w:rPr>
          <w:sz w:val="24"/>
          <w:szCs w:val="24"/>
        </w:rPr>
        <w:t>на автомобильном транспорте, городском наземном электрическом транспорте и в дорожном хозяйстве в Артемовском городском округе</w:t>
      </w:r>
    </w:p>
    <w:p w:rsidR="00972B2C" w:rsidRDefault="00972B2C" w:rsidP="00972B2C">
      <w:pPr>
        <w:spacing w:line="288" w:lineRule="atLeast"/>
        <w:ind w:right="140" w:firstLine="0"/>
        <w:rPr>
          <w:sz w:val="24"/>
          <w:szCs w:val="24"/>
          <w:lang w:eastAsia="ru-RU"/>
        </w:rPr>
      </w:pPr>
    </w:p>
    <w:p w:rsidR="00972B2C" w:rsidRPr="00CC6F17" w:rsidRDefault="00972B2C" w:rsidP="00972B2C">
      <w:pPr>
        <w:shd w:val="clear" w:color="auto" w:fill="FFFFFF"/>
        <w:spacing w:line="259" w:lineRule="atLeast"/>
        <w:ind w:right="140" w:firstLine="706"/>
        <w:jc w:val="right"/>
        <w:rPr>
          <w:color w:val="000000"/>
          <w:sz w:val="24"/>
          <w:szCs w:val="24"/>
        </w:rPr>
      </w:pPr>
      <w:r w:rsidRPr="00CC6F17">
        <w:rPr>
          <w:color w:val="000000"/>
          <w:sz w:val="24"/>
          <w:szCs w:val="24"/>
          <w:lang w:eastAsia="ru-RU"/>
        </w:rPr>
        <w:t> </w:t>
      </w:r>
    </w:p>
    <w:p w:rsidR="00972B2C" w:rsidRDefault="00972B2C" w:rsidP="00972B2C">
      <w:pPr>
        <w:shd w:val="clear" w:color="auto" w:fill="FFFFFF"/>
        <w:spacing w:line="280" w:lineRule="atLeast"/>
        <w:ind w:right="140" w:firstLine="0"/>
        <w:jc w:val="center"/>
        <w:rPr>
          <w:b/>
          <w:color w:val="000000"/>
          <w:sz w:val="24"/>
          <w:szCs w:val="24"/>
          <w:lang w:eastAsia="ru-RU"/>
        </w:rPr>
      </w:pPr>
      <w:r>
        <w:rPr>
          <w:b/>
          <w:color w:val="000000"/>
          <w:sz w:val="24"/>
          <w:szCs w:val="24"/>
          <w:lang w:eastAsia="ru-RU"/>
        </w:rPr>
        <w:t>ИНДИКАТИВНЫЕ ПОКАЗАТЕЛИ</w:t>
      </w:r>
    </w:p>
    <w:p w:rsidR="00972B2C" w:rsidRPr="007B4A58" w:rsidRDefault="00972B2C" w:rsidP="00972B2C">
      <w:pPr>
        <w:shd w:val="clear" w:color="auto" w:fill="FFFFFF"/>
        <w:spacing w:line="280" w:lineRule="atLeast"/>
        <w:ind w:right="140" w:firstLine="0"/>
        <w:jc w:val="center"/>
        <w:rPr>
          <w:b/>
          <w:color w:val="000000"/>
          <w:sz w:val="24"/>
          <w:szCs w:val="24"/>
        </w:rPr>
      </w:pPr>
      <w:r w:rsidRPr="007B4A58">
        <w:rPr>
          <w:b/>
          <w:color w:val="000000"/>
          <w:sz w:val="24"/>
          <w:szCs w:val="24"/>
          <w:lang w:eastAsia="ru-RU"/>
        </w:rPr>
        <w:t xml:space="preserve"> результативности и эффективности муниципального контроля </w:t>
      </w:r>
      <w:r w:rsidRPr="007B4A58">
        <w:rPr>
          <w:b/>
          <w:color w:val="000000"/>
          <w:sz w:val="24"/>
          <w:szCs w:val="24"/>
        </w:rPr>
        <w:t>на автомобильном транспорте, городском наземном электрическом транспорте и в дорожном хозяйстве</w:t>
      </w:r>
    </w:p>
    <w:p w:rsidR="00972B2C" w:rsidRPr="00CC6F17" w:rsidRDefault="00972B2C" w:rsidP="00972B2C">
      <w:pPr>
        <w:shd w:val="clear" w:color="auto" w:fill="FFFFFF"/>
        <w:spacing w:line="280" w:lineRule="atLeast"/>
        <w:ind w:right="140" w:firstLine="0"/>
        <w:jc w:val="center"/>
        <w:rPr>
          <w:color w:val="000000"/>
          <w:sz w:val="24"/>
          <w:szCs w:val="24"/>
        </w:rPr>
      </w:pPr>
    </w:p>
    <w:p w:rsidR="00972B2C" w:rsidRPr="00CC6F17" w:rsidRDefault="00972B2C" w:rsidP="00972B2C">
      <w:pPr>
        <w:shd w:val="clear" w:color="auto" w:fill="FFFFFF"/>
        <w:spacing w:line="360" w:lineRule="auto"/>
        <w:ind w:right="140" w:firstLine="709"/>
        <w:rPr>
          <w:color w:val="000000"/>
          <w:sz w:val="24"/>
          <w:szCs w:val="24"/>
        </w:rPr>
      </w:pPr>
      <w:r w:rsidRPr="00CC6F17">
        <w:rPr>
          <w:color w:val="000000"/>
          <w:sz w:val="24"/>
          <w:szCs w:val="24"/>
          <w:lang w:eastAsia="en-US"/>
        </w:rPr>
        <w:t xml:space="preserve">При осуществлении муниципального контроля </w:t>
      </w:r>
      <w:r w:rsidRPr="00CC6F17">
        <w:rPr>
          <w:color w:val="000000"/>
          <w:sz w:val="24"/>
          <w:szCs w:val="24"/>
        </w:rPr>
        <w:t>на автомобильном транспорте, городском наземном электрическом транспорте и в дорожном хозяйстве</w:t>
      </w:r>
      <w:r w:rsidRPr="00CC6F17">
        <w:rPr>
          <w:color w:val="000000"/>
          <w:sz w:val="24"/>
          <w:szCs w:val="24"/>
          <w:lang w:eastAsia="ru-RU"/>
        </w:rPr>
        <w:t xml:space="preserve"> </w:t>
      </w:r>
      <w:r w:rsidRPr="00CC6F17">
        <w:rPr>
          <w:color w:val="000000"/>
          <w:sz w:val="24"/>
          <w:szCs w:val="24"/>
          <w:lang w:eastAsia="en-US"/>
        </w:rPr>
        <w:t>устанавливаются следующие индикативные показатели:</w:t>
      </w:r>
    </w:p>
    <w:p w:rsidR="00972B2C" w:rsidRPr="00CC6F17" w:rsidRDefault="00972B2C" w:rsidP="00972B2C">
      <w:pPr>
        <w:shd w:val="clear" w:color="auto" w:fill="FFFFFF"/>
        <w:spacing w:line="360" w:lineRule="auto"/>
        <w:ind w:right="140" w:firstLine="709"/>
        <w:rPr>
          <w:color w:val="000000"/>
          <w:sz w:val="24"/>
          <w:szCs w:val="24"/>
        </w:rPr>
      </w:pPr>
      <w:r w:rsidRPr="00CC6F17">
        <w:rPr>
          <w:color w:val="000000"/>
          <w:sz w:val="24"/>
          <w:szCs w:val="24"/>
          <w:lang w:eastAsia="en-US"/>
        </w:rPr>
        <w:t>1) количество</w:t>
      </w:r>
      <w:r w:rsidRPr="00CC6F17">
        <w:rPr>
          <w:color w:val="000000"/>
          <w:sz w:val="24"/>
          <w:szCs w:val="24"/>
        </w:rPr>
        <w:t xml:space="preserve"> </w:t>
      </w:r>
      <w:r w:rsidRPr="00CC6F17">
        <w:rPr>
          <w:color w:val="000000"/>
          <w:sz w:val="24"/>
          <w:szCs w:val="24"/>
          <w:lang w:eastAsia="en-US"/>
        </w:rPr>
        <w:t>внеплановых контрольных мероприятий, проведенных за отчетный период;</w:t>
      </w:r>
    </w:p>
    <w:p w:rsidR="00972B2C" w:rsidRPr="00CC6F17" w:rsidRDefault="00972B2C" w:rsidP="00972B2C">
      <w:pPr>
        <w:shd w:val="clear" w:color="auto" w:fill="FFFFFF"/>
        <w:spacing w:line="360" w:lineRule="auto"/>
        <w:ind w:right="140" w:firstLine="709"/>
        <w:rPr>
          <w:color w:val="000000"/>
          <w:sz w:val="24"/>
          <w:szCs w:val="24"/>
        </w:rPr>
      </w:pPr>
      <w:r w:rsidRPr="00CC6F17">
        <w:rPr>
          <w:color w:val="000000"/>
          <w:sz w:val="24"/>
          <w:szCs w:val="24"/>
          <w:lang w:eastAsia="en-US"/>
        </w:rPr>
        <w:t>2) количество</w:t>
      </w:r>
      <w:r w:rsidRPr="00CC6F17">
        <w:rPr>
          <w:color w:val="000000"/>
          <w:sz w:val="24"/>
          <w:szCs w:val="24"/>
        </w:rPr>
        <w:t xml:space="preserve"> </w:t>
      </w:r>
      <w:r w:rsidRPr="00CC6F17">
        <w:rPr>
          <w:color w:val="000000"/>
          <w:sz w:val="24"/>
          <w:szCs w:val="24"/>
          <w:lang w:eastAsia="en-US"/>
        </w:rPr>
        <w:t>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972B2C" w:rsidRPr="00CC6F17" w:rsidRDefault="00972B2C" w:rsidP="00972B2C">
      <w:pPr>
        <w:shd w:val="clear" w:color="auto" w:fill="FFFFFF"/>
        <w:spacing w:line="360" w:lineRule="auto"/>
        <w:ind w:right="140" w:firstLine="709"/>
        <w:rPr>
          <w:color w:val="000000"/>
          <w:sz w:val="24"/>
          <w:szCs w:val="24"/>
        </w:rPr>
      </w:pPr>
      <w:r w:rsidRPr="00CC6F17">
        <w:rPr>
          <w:color w:val="000000"/>
          <w:sz w:val="24"/>
          <w:szCs w:val="24"/>
          <w:lang w:eastAsia="en-US"/>
        </w:rPr>
        <w:t>3) общее</w:t>
      </w:r>
      <w:r w:rsidRPr="00CC6F17">
        <w:rPr>
          <w:color w:val="000000"/>
          <w:sz w:val="24"/>
          <w:szCs w:val="24"/>
        </w:rPr>
        <w:t xml:space="preserve"> </w:t>
      </w:r>
      <w:r w:rsidRPr="00CC6F17">
        <w:rPr>
          <w:color w:val="000000"/>
          <w:sz w:val="24"/>
          <w:szCs w:val="24"/>
          <w:lang w:eastAsia="en-US"/>
        </w:rPr>
        <w:t>количество контрольных мероприятий с</w:t>
      </w:r>
      <w:r>
        <w:rPr>
          <w:color w:val="000000"/>
          <w:sz w:val="24"/>
          <w:szCs w:val="24"/>
          <w:lang w:eastAsia="en-US"/>
        </w:rPr>
        <w:t>о</w:t>
      </w:r>
      <w:r w:rsidRPr="00CC6F17">
        <w:rPr>
          <w:color w:val="000000"/>
          <w:sz w:val="24"/>
          <w:szCs w:val="24"/>
          <w:lang w:eastAsia="en-US"/>
        </w:rPr>
        <w:t xml:space="preserve"> взаимодействием, проведенных за отчетный период;</w:t>
      </w:r>
    </w:p>
    <w:p w:rsidR="00972B2C" w:rsidRPr="00CC6F17" w:rsidRDefault="00972B2C" w:rsidP="00972B2C">
      <w:pPr>
        <w:shd w:val="clear" w:color="auto" w:fill="FFFFFF"/>
        <w:spacing w:line="360" w:lineRule="auto"/>
        <w:ind w:right="140" w:firstLine="709"/>
        <w:rPr>
          <w:color w:val="000000"/>
          <w:sz w:val="24"/>
          <w:szCs w:val="24"/>
        </w:rPr>
      </w:pPr>
      <w:r w:rsidRPr="00CC6F17">
        <w:rPr>
          <w:color w:val="000000"/>
          <w:sz w:val="24"/>
          <w:szCs w:val="24"/>
          <w:lang w:eastAsia="en-US"/>
        </w:rPr>
        <w:t>4) количество контрольных мероприятий с</w:t>
      </w:r>
      <w:r>
        <w:rPr>
          <w:color w:val="000000"/>
          <w:sz w:val="24"/>
          <w:szCs w:val="24"/>
          <w:lang w:eastAsia="en-US"/>
        </w:rPr>
        <w:t>о</w:t>
      </w:r>
      <w:r w:rsidRPr="00CC6F17">
        <w:rPr>
          <w:color w:val="000000"/>
          <w:sz w:val="24"/>
          <w:szCs w:val="24"/>
          <w:lang w:eastAsia="en-US"/>
        </w:rPr>
        <w:t xml:space="preserve"> взаимодействием</w:t>
      </w:r>
      <w:r w:rsidRPr="00CC6F17">
        <w:rPr>
          <w:color w:val="000000"/>
          <w:sz w:val="24"/>
          <w:szCs w:val="24"/>
        </w:rPr>
        <w:t xml:space="preserve"> </w:t>
      </w:r>
      <w:r w:rsidRPr="00CC6F17">
        <w:rPr>
          <w:color w:val="000000"/>
          <w:sz w:val="24"/>
          <w:szCs w:val="24"/>
          <w:lang w:eastAsia="en-US"/>
        </w:rPr>
        <w:t>по каждому виду контрольного мероприятия, проведенных за отчетный период;</w:t>
      </w:r>
    </w:p>
    <w:p w:rsidR="00972B2C" w:rsidRPr="00CC6F17" w:rsidRDefault="00972B2C" w:rsidP="00972B2C">
      <w:pPr>
        <w:shd w:val="clear" w:color="auto" w:fill="FFFFFF"/>
        <w:spacing w:line="360" w:lineRule="auto"/>
        <w:ind w:right="140" w:firstLine="709"/>
        <w:rPr>
          <w:color w:val="000000"/>
          <w:sz w:val="24"/>
          <w:szCs w:val="24"/>
        </w:rPr>
      </w:pPr>
      <w:r w:rsidRPr="00CC6F17">
        <w:rPr>
          <w:color w:val="000000"/>
          <w:sz w:val="24"/>
          <w:szCs w:val="24"/>
          <w:lang w:eastAsia="en-US"/>
        </w:rPr>
        <w:t>5) количество</w:t>
      </w:r>
      <w:r w:rsidRPr="00CC6F17">
        <w:rPr>
          <w:color w:val="000000"/>
          <w:sz w:val="24"/>
          <w:szCs w:val="24"/>
        </w:rPr>
        <w:t xml:space="preserve"> </w:t>
      </w:r>
      <w:r w:rsidRPr="00CC6F17">
        <w:rPr>
          <w:color w:val="000000"/>
          <w:sz w:val="24"/>
          <w:szCs w:val="24"/>
          <w:lang w:eastAsia="en-US"/>
        </w:rPr>
        <w:t>контрольных мероприятий, проведенных с использованием средств дистанционного взаимодействия, за отчетный период;</w:t>
      </w:r>
    </w:p>
    <w:p w:rsidR="00972B2C" w:rsidRPr="00CC6F17" w:rsidRDefault="00972B2C" w:rsidP="00972B2C">
      <w:pPr>
        <w:shd w:val="clear" w:color="auto" w:fill="FFFFFF"/>
        <w:spacing w:line="360" w:lineRule="auto"/>
        <w:ind w:right="140" w:firstLine="709"/>
        <w:rPr>
          <w:color w:val="000000"/>
          <w:sz w:val="24"/>
          <w:szCs w:val="24"/>
        </w:rPr>
      </w:pPr>
      <w:r w:rsidRPr="00CC6F17">
        <w:rPr>
          <w:color w:val="000000"/>
          <w:sz w:val="24"/>
          <w:szCs w:val="24"/>
          <w:lang w:eastAsia="en-US"/>
        </w:rPr>
        <w:t>6) количество</w:t>
      </w:r>
      <w:r w:rsidRPr="00CC6F17">
        <w:rPr>
          <w:color w:val="000000"/>
          <w:sz w:val="24"/>
          <w:szCs w:val="24"/>
        </w:rPr>
        <w:t xml:space="preserve"> </w:t>
      </w:r>
      <w:r w:rsidRPr="00CC6F17">
        <w:rPr>
          <w:color w:val="000000"/>
          <w:sz w:val="24"/>
          <w:szCs w:val="24"/>
          <w:lang w:eastAsia="en-US"/>
        </w:rPr>
        <w:t>обязательных профилактических визитов, проведенных за отчетный период;</w:t>
      </w:r>
    </w:p>
    <w:p w:rsidR="00972B2C" w:rsidRPr="00CC6F17" w:rsidRDefault="00972B2C" w:rsidP="00972B2C">
      <w:pPr>
        <w:shd w:val="clear" w:color="auto" w:fill="FFFFFF"/>
        <w:spacing w:line="360" w:lineRule="auto"/>
        <w:ind w:right="140" w:firstLine="709"/>
        <w:rPr>
          <w:color w:val="000000"/>
          <w:sz w:val="24"/>
          <w:szCs w:val="24"/>
        </w:rPr>
      </w:pPr>
      <w:r w:rsidRPr="00CC6F17">
        <w:rPr>
          <w:color w:val="000000"/>
          <w:sz w:val="24"/>
          <w:szCs w:val="24"/>
          <w:lang w:eastAsia="en-US"/>
        </w:rPr>
        <w:t>7) количество предостережений о недопустимости нарушения обязательных</w:t>
      </w:r>
      <w:r w:rsidRPr="00CC6F17">
        <w:rPr>
          <w:color w:val="000000"/>
          <w:sz w:val="24"/>
          <w:szCs w:val="24"/>
        </w:rPr>
        <w:t xml:space="preserve"> </w:t>
      </w:r>
      <w:r w:rsidRPr="00CC6F17">
        <w:rPr>
          <w:color w:val="000000"/>
          <w:sz w:val="24"/>
          <w:szCs w:val="24"/>
          <w:lang w:eastAsia="en-US"/>
        </w:rPr>
        <w:t>требований, объявленных за отчетный период;</w:t>
      </w:r>
    </w:p>
    <w:p w:rsidR="00972B2C" w:rsidRPr="00CC6F17" w:rsidRDefault="00972B2C" w:rsidP="00972B2C">
      <w:pPr>
        <w:shd w:val="clear" w:color="auto" w:fill="FFFFFF"/>
        <w:spacing w:line="360" w:lineRule="auto"/>
        <w:ind w:right="140" w:firstLine="709"/>
        <w:rPr>
          <w:color w:val="000000"/>
          <w:sz w:val="24"/>
          <w:szCs w:val="24"/>
        </w:rPr>
      </w:pPr>
      <w:r w:rsidRPr="00CC6F17">
        <w:rPr>
          <w:color w:val="000000"/>
          <w:sz w:val="24"/>
          <w:szCs w:val="24"/>
          <w:lang w:eastAsia="en-US"/>
        </w:rPr>
        <w:t>8) количество контрольных мероприятий, по результатам которых</w:t>
      </w:r>
      <w:r w:rsidRPr="00CC6F17">
        <w:rPr>
          <w:color w:val="000000"/>
          <w:sz w:val="24"/>
          <w:szCs w:val="24"/>
        </w:rPr>
        <w:t xml:space="preserve"> </w:t>
      </w:r>
      <w:r w:rsidRPr="00CC6F17">
        <w:rPr>
          <w:color w:val="000000"/>
          <w:sz w:val="24"/>
          <w:szCs w:val="24"/>
          <w:lang w:eastAsia="en-US"/>
        </w:rPr>
        <w:t>выявлены нарушения обязательных требований, за отчетный период;</w:t>
      </w:r>
    </w:p>
    <w:p w:rsidR="00972B2C" w:rsidRPr="00CC6F17" w:rsidRDefault="00972B2C" w:rsidP="00972B2C">
      <w:pPr>
        <w:shd w:val="clear" w:color="auto" w:fill="FFFFFF"/>
        <w:spacing w:line="360" w:lineRule="auto"/>
        <w:ind w:right="140" w:firstLine="709"/>
        <w:rPr>
          <w:color w:val="000000"/>
          <w:sz w:val="24"/>
          <w:szCs w:val="24"/>
        </w:rPr>
      </w:pPr>
      <w:r w:rsidRPr="00CC6F17">
        <w:rPr>
          <w:color w:val="000000"/>
          <w:sz w:val="24"/>
          <w:szCs w:val="24"/>
          <w:lang w:eastAsia="en-US"/>
        </w:rPr>
        <w:t>9) количество контрольных мероприятий, по итогам которых</w:t>
      </w:r>
      <w:r w:rsidRPr="00CC6F17">
        <w:rPr>
          <w:color w:val="000000"/>
          <w:sz w:val="24"/>
          <w:szCs w:val="24"/>
        </w:rPr>
        <w:t xml:space="preserve"> </w:t>
      </w:r>
      <w:r w:rsidRPr="00CC6F17">
        <w:rPr>
          <w:color w:val="000000"/>
          <w:sz w:val="24"/>
          <w:szCs w:val="24"/>
          <w:lang w:eastAsia="en-US"/>
        </w:rPr>
        <w:t>возбуждены дела об административных правонарушениях, за отчетный период;</w:t>
      </w:r>
    </w:p>
    <w:p w:rsidR="00972B2C" w:rsidRPr="00CC6F17" w:rsidRDefault="00972B2C" w:rsidP="00972B2C">
      <w:pPr>
        <w:widowControl w:val="0"/>
        <w:shd w:val="clear" w:color="auto" w:fill="FFFFFF"/>
        <w:spacing w:line="360" w:lineRule="auto"/>
        <w:ind w:right="140" w:firstLine="709"/>
        <w:rPr>
          <w:color w:val="000000"/>
          <w:sz w:val="24"/>
          <w:szCs w:val="24"/>
        </w:rPr>
      </w:pPr>
      <w:r w:rsidRPr="00CC6F17">
        <w:rPr>
          <w:color w:val="000000"/>
          <w:sz w:val="24"/>
          <w:szCs w:val="24"/>
          <w:lang w:eastAsia="en-US"/>
        </w:rPr>
        <w:t>10) сумма</w:t>
      </w:r>
      <w:r w:rsidRPr="00CC6F17">
        <w:rPr>
          <w:color w:val="000000"/>
          <w:sz w:val="24"/>
          <w:szCs w:val="24"/>
        </w:rPr>
        <w:t xml:space="preserve"> </w:t>
      </w:r>
      <w:r w:rsidRPr="00CC6F17">
        <w:rPr>
          <w:color w:val="000000"/>
          <w:sz w:val="24"/>
          <w:szCs w:val="24"/>
          <w:lang w:eastAsia="en-US"/>
        </w:rPr>
        <w:t>административных штрафов, наложенных по результатам контрольных мероприятий, за отчетный период;</w:t>
      </w:r>
    </w:p>
    <w:p w:rsidR="00972B2C" w:rsidRPr="00CC6F17" w:rsidRDefault="00972B2C" w:rsidP="00972B2C">
      <w:pPr>
        <w:widowControl w:val="0"/>
        <w:shd w:val="clear" w:color="auto" w:fill="FFFFFF"/>
        <w:spacing w:line="360" w:lineRule="auto"/>
        <w:ind w:right="140" w:firstLine="709"/>
        <w:rPr>
          <w:color w:val="000000"/>
          <w:sz w:val="24"/>
          <w:szCs w:val="24"/>
        </w:rPr>
      </w:pPr>
      <w:r w:rsidRPr="00CC6F17">
        <w:rPr>
          <w:color w:val="000000"/>
          <w:sz w:val="24"/>
          <w:szCs w:val="24"/>
          <w:lang w:eastAsia="en-US"/>
        </w:rPr>
        <w:t>11) количество направленных в органы прокуратуры заявлений о согласовании</w:t>
      </w:r>
      <w:r w:rsidRPr="00CC6F17">
        <w:rPr>
          <w:color w:val="000000"/>
          <w:sz w:val="24"/>
          <w:szCs w:val="24"/>
        </w:rPr>
        <w:t xml:space="preserve"> </w:t>
      </w:r>
      <w:r w:rsidRPr="00CC6F17">
        <w:rPr>
          <w:color w:val="000000"/>
          <w:sz w:val="24"/>
          <w:szCs w:val="24"/>
          <w:lang w:eastAsia="en-US"/>
        </w:rPr>
        <w:t>проведения контрольных мероприятий, за отчетный период;</w:t>
      </w:r>
    </w:p>
    <w:p w:rsidR="00972B2C" w:rsidRPr="00CC6F17" w:rsidRDefault="00972B2C" w:rsidP="00972B2C">
      <w:pPr>
        <w:widowControl w:val="0"/>
        <w:shd w:val="clear" w:color="auto" w:fill="FFFFFF"/>
        <w:spacing w:line="360" w:lineRule="auto"/>
        <w:ind w:right="140" w:firstLine="709"/>
        <w:rPr>
          <w:color w:val="000000"/>
          <w:sz w:val="24"/>
          <w:szCs w:val="24"/>
        </w:rPr>
      </w:pPr>
      <w:r w:rsidRPr="00CC6F17">
        <w:rPr>
          <w:color w:val="000000"/>
          <w:sz w:val="24"/>
          <w:szCs w:val="24"/>
          <w:lang w:eastAsia="en-US"/>
        </w:rPr>
        <w:lastRenderedPageBreak/>
        <w:t>12) количество направленных в органы прокуратуры заявлений о согласовании</w:t>
      </w:r>
      <w:r w:rsidRPr="00CC6F17">
        <w:rPr>
          <w:color w:val="000000"/>
          <w:sz w:val="24"/>
          <w:szCs w:val="24"/>
        </w:rPr>
        <w:t xml:space="preserve"> </w:t>
      </w:r>
      <w:r w:rsidRPr="00CC6F17">
        <w:rPr>
          <w:color w:val="000000"/>
          <w:sz w:val="24"/>
          <w:szCs w:val="24"/>
          <w:lang w:eastAsia="en-US"/>
        </w:rPr>
        <w:t>проведения контрольных мероприятий, по которым органами прокуратуры отказано в согласовании, за отчетный период;</w:t>
      </w:r>
    </w:p>
    <w:p w:rsidR="00972B2C" w:rsidRPr="00CC6F17" w:rsidRDefault="00972B2C" w:rsidP="00972B2C">
      <w:pPr>
        <w:widowControl w:val="0"/>
        <w:shd w:val="clear" w:color="auto" w:fill="FFFFFF"/>
        <w:spacing w:line="360" w:lineRule="auto"/>
        <w:ind w:right="140" w:firstLine="709"/>
        <w:rPr>
          <w:color w:val="000000"/>
          <w:sz w:val="24"/>
          <w:szCs w:val="24"/>
        </w:rPr>
      </w:pPr>
      <w:r w:rsidRPr="00CC6F17">
        <w:rPr>
          <w:color w:val="000000"/>
          <w:sz w:val="24"/>
          <w:szCs w:val="24"/>
          <w:lang w:eastAsia="en-US"/>
        </w:rPr>
        <w:t>13) общее количество учтенных объектов контроля на конец отчетного</w:t>
      </w:r>
      <w:r w:rsidRPr="00CC6F17">
        <w:rPr>
          <w:color w:val="000000"/>
          <w:sz w:val="24"/>
          <w:szCs w:val="24"/>
        </w:rPr>
        <w:t xml:space="preserve"> </w:t>
      </w:r>
      <w:r w:rsidRPr="00CC6F17">
        <w:rPr>
          <w:color w:val="000000"/>
          <w:sz w:val="24"/>
          <w:szCs w:val="24"/>
          <w:lang w:eastAsia="en-US"/>
        </w:rPr>
        <w:t>периода;</w:t>
      </w:r>
    </w:p>
    <w:p w:rsidR="00972B2C" w:rsidRPr="00CC6F17" w:rsidRDefault="00972B2C" w:rsidP="00972B2C">
      <w:pPr>
        <w:widowControl w:val="0"/>
        <w:shd w:val="clear" w:color="auto" w:fill="FFFFFF"/>
        <w:spacing w:line="360" w:lineRule="auto"/>
        <w:ind w:right="140" w:firstLine="709"/>
        <w:rPr>
          <w:color w:val="000000"/>
          <w:sz w:val="24"/>
          <w:szCs w:val="24"/>
        </w:rPr>
      </w:pPr>
      <w:r w:rsidRPr="00CC6F17">
        <w:rPr>
          <w:color w:val="000000"/>
          <w:sz w:val="24"/>
          <w:szCs w:val="24"/>
          <w:lang w:eastAsia="en-US"/>
        </w:rPr>
        <w:t>14) количество учтенных объектов контроля, отнесенных к категориям риска,</w:t>
      </w:r>
      <w:r w:rsidRPr="00CC6F17">
        <w:rPr>
          <w:color w:val="000000"/>
          <w:sz w:val="24"/>
          <w:szCs w:val="24"/>
        </w:rPr>
        <w:t xml:space="preserve"> </w:t>
      </w:r>
      <w:r>
        <w:rPr>
          <w:color w:val="000000"/>
          <w:sz w:val="24"/>
          <w:szCs w:val="24"/>
          <w:lang w:eastAsia="en-US"/>
        </w:rPr>
        <w:t>по каждой из категорий риска</w:t>
      </w:r>
      <w:r w:rsidRPr="00CC6F17">
        <w:rPr>
          <w:color w:val="000000"/>
          <w:sz w:val="24"/>
          <w:szCs w:val="24"/>
          <w:lang w:eastAsia="en-US"/>
        </w:rPr>
        <w:t xml:space="preserve"> на конец отчетного периода;</w:t>
      </w:r>
    </w:p>
    <w:p w:rsidR="00972B2C" w:rsidRPr="00CC6F17" w:rsidRDefault="00972B2C" w:rsidP="00972B2C">
      <w:pPr>
        <w:widowControl w:val="0"/>
        <w:shd w:val="clear" w:color="auto" w:fill="FFFFFF"/>
        <w:spacing w:line="360" w:lineRule="auto"/>
        <w:ind w:right="140" w:firstLine="709"/>
        <w:rPr>
          <w:color w:val="000000"/>
          <w:sz w:val="24"/>
          <w:szCs w:val="24"/>
        </w:rPr>
      </w:pPr>
      <w:r w:rsidRPr="00CC6F17">
        <w:rPr>
          <w:color w:val="000000"/>
          <w:sz w:val="24"/>
          <w:szCs w:val="24"/>
          <w:lang w:eastAsia="en-US"/>
        </w:rPr>
        <w:t>15) количество учтенных контролируемых лиц на конец отчетного периода;</w:t>
      </w:r>
    </w:p>
    <w:p w:rsidR="00972B2C" w:rsidRPr="00CC6F17" w:rsidRDefault="00972B2C" w:rsidP="00972B2C">
      <w:pPr>
        <w:shd w:val="clear" w:color="auto" w:fill="FFFFFF"/>
        <w:spacing w:line="360" w:lineRule="auto"/>
        <w:ind w:right="140" w:firstLine="709"/>
        <w:rPr>
          <w:color w:val="000000"/>
          <w:sz w:val="24"/>
          <w:szCs w:val="24"/>
        </w:rPr>
      </w:pPr>
      <w:r w:rsidRPr="00CC6F17">
        <w:rPr>
          <w:color w:val="000000"/>
          <w:sz w:val="24"/>
          <w:szCs w:val="24"/>
          <w:lang w:eastAsia="en-US"/>
        </w:rPr>
        <w:t>16) количество учтенных контролируемых лиц, в отношении которых проведены контрольные мероприятия, за отчетный период;</w:t>
      </w:r>
    </w:p>
    <w:p w:rsidR="00972B2C" w:rsidRPr="00CC6F17" w:rsidRDefault="00972B2C" w:rsidP="00972B2C">
      <w:pPr>
        <w:shd w:val="clear" w:color="auto" w:fill="FFFFFF"/>
        <w:spacing w:line="360" w:lineRule="auto"/>
        <w:ind w:right="140" w:firstLine="709"/>
        <w:rPr>
          <w:color w:val="000000"/>
          <w:sz w:val="24"/>
          <w:szCs w:val="24"/>
        </w:rPr>
      </w:pPr>
      <w:r w:rsidRPr="00CC6F17">
        <w:rPr>
          <w:color w:val="000000"/>
          <w:sz w:val="24"/>
          <w:szCs w:val="24"/>
          <w:lang w:eastAsia="en-US"/>
        </w:rPr>
        <w:t>17) количество исковых заявлений об оспаривании решений, действий</w:t>
      </w:r>
      <w:r w:rsidRPr="00CC6F17">
        <w:rPr>
          <w:color w:val="000000"/>
          <w:sz w:val="24"/>
          <w:szCs w:val="24"/>
        </w:rPr>
        <w:t xml:space="preserve"> </w:t>
      </w:r>
      <w:r>
        <w:rPr>
          <w:color w:val="000000"/>
          <w:sz w:val="24"/>
          <w:szCs w:val="24"/>
          <w:lang w:eastAsia="en-US"/>
        </w:rPr>
        <w:t>(бездействия</w:t>
      </w:r>
      <w:r w:rsidRPr="00CC6F17">
        <w:rPr>
          <w:color w:val="000000"/>
          <w:sz w:val="24"/>
          <w:szCs w:val="24"/>
          <w:lang w:eastAsia="en-US"/>
        </w:rPr>
        <w:t>) должностных лиц уполномоченного органа, направленных контролируемыми лицами в судебном порядке, за отчетный период;</w:t>
      </w:r>
    </w:p>
    <w:p w:rsidR="00972B2C" w:rsidRPr="00CC6F17" w:rsidRDefault="00972B2C" w:rsidP="00972B2C">
      <w:pPr>
        <w:shd w:val="clear" w:color="auto" w:fill="FFFFFF"/>
        <w:spacing w:line="360" w:lineRule="auto"/>
        <w:ind w:right="140" w:firstLine="709"/>
        <w:rPr>
          <w:color w:val="000000"/>
          <w:sz w:val="24"/>
          <w:szCs w:val="24"/>
        </w:rPr>
      </w:pPr>
      <w:r w:rsidRPr="00CC6F17">
        <w:rPr>
          <w:color w:val="000000"/>
          <w:sz w:val="24"/>
          <w:szCs w:val="24"/>
          <w:lang w:eastAsia="en-US"/>
        </w:rPr>
        <w:t>18) количество исковых заявлений об оспаривании решений, действий</w:t>
      </w:r>
      <w:r w:rsidRPr="00CC6F17">
        <w:rPr>
          <w:color w:val="000000"/>
          <w:sz w:val="24"/>
          <w:szCs w:val="24"/>
        </w:rPr>
        <w:t xml:space="preserve"> </w:t>
      </w:r>
      <w:r w:rsidRPr="00CC6F17">
        <w:rPr>
          <w:color w:val="000000"/>
          <w:sz w:val="24"/>
          <w:szCs w:val="24"/>
          <w:lang w:eastAsia="en-US"/>
        </w:rPr>
        <w:t>(</w:t>
      </w:r>
      <w:r>
        <w:rPr>
          <w:color w:val="000000"/>
          <w:sz w:val="24"/>
          <w:szCs w:val="24"/>
          <w:lang w:eastAsia="en-US"/>
        </w:rPr>
        <w:t>бездействия</w:t>
      </w:r>
      <w:r w:rsidRPr="00CC6F17">
        <w:rPr>
          <w:color w:val="000000"/>
          <w:sz w:val="24"/>
          <w:szCs w:val="24"/>
          <w:lang w:eastAsia="en-US"/>
        </w:rPr>
        <w:t>) должностных лиц уполномоченного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972B2C" w:rsidRPr="00CC6F17" w:rsidRDefault="00972B2C" w:rsidP="00972B2C">
      <w:pPr>
        <w:shd w:val="clear" w:color="auto" w:fill="FFFFFF"/>
        <w:spacing w:line="360" w:lineRule="auto"/>
        <w:ind w:right="140" w:firstLine="709"/>
        <w:rPr>
          <w:color w:val="000000"/>
          <w:sz w:val="24"/>
          <w:szCs w:val="24"/>
        </w:rPr>
      </w:pPr>
      <w:r w:rsidRPr="00CC6F17">
        <w:rPr>
          <w:color w:val="000000"/>
          <w:sz w:val="24"/>
          <w:szCs w:val="24"/>
          <w:lang w:eastAsia="en-US"/>
        </w:rPr>
        <w:t>19) количество контрольных мероприятий, проведенных с грубым</w:t>
      </w:r>
      <w:r w:rsidRPr="00CC6F17">
        <w:rPr>
          <w:color w:val="000000"/>
          <w:sz w:val="24"/>
          <w:szCs w:val="24"/>
        </w:rPr>
        <w:t xml:space="preserve"> </w:t>
      </w:r>
      <w:r w:rsidRPr="00CC6F17">
        <w:rPr>
          <w:color w:val="000000"/>
          <w:sz w:val="24"/>
          <w:szCs w:val="24"/>
          <w:lang w:eastAsia="en-US"/>
        </w:rPr>
        <w:t>нарушением требований к организации и осуществлению муниципального контроля и результаты которых и (или) отменены, за отчетный период.</w:t>
      </w:r>
    </w:p>
    <w:p w:rsidR="00972B2C" w:rsidRDefault="00972B2C" w:rsidP="00972B2C">
      <w:pPr>
        <w:ind w:right="140"/>
      </w:pPr>
    </w:p>
    <w:p w:rsidR="00972B2C" w:rsidRDefault="00972B2C" w:rsidP="001B6E55">
      <w:pPr>
        <w:widowControl w:val="0"/>
        <w:spacing w:line="360" w:lineRule="auto"/>
        <w:ind w:right="140" w:firstLine="0"/>
        <w:rPr>
          <w:sz w:val="24"/>
          <w:szCs w:val="24"/>
          <w:lang w:eastAsia="ru-RU"/>
        </w:rPr>
      </w:pPr>
    </w:p>
    <w:sectPr w:rsidR="00972B2C" w:rsidSect="001B6E55">
      <w:headerReference w:type="even" r:id="rId10"/>
      <w:headerReference w:type="first" r:id="rId11"/>
      <w:pgSz w:w="11906" w:h="16838"/>
      <w:pgMar w:top="1134" w:right="567" w:bottom="568" w:left="1701" w:header="709" w:footer="50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DE9" w:rsidRDefault="005A1DE9">
      <w:r>
        <w:separator/>
      </w:r>
    </w:p>
  </w:endnote>
  <w:endnote w:type="continuationSeparator" w:id="0">
    <w:p w:rsidR="005A1DE9" w:rsidRDefault="005A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DE9" w:rsidRDefault="005A1DE9">
      <w:r>
        <w:separator/>
      </w:r>
    </w:p>
  </w:footnote>
  <w:footnote w:type="continuationSeparator" w:id="0">
    <w:p w:rsidR="005A1DE9" w:rsidRDefault="005A1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747" w:rsidRDefault="00E87747">
    <w:pPr>
      <w:pStyle w:val="aff1"/>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E87747" w:rsidRDefault="00E87747">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747" w:rsidRDefault="00E87747">
    <w:pPr>
      <w:pStyle w:val="aff1"/>
      <w:jc w:val="center"/>
    </w:pPr>
    <w:r>
      <w:fldChar w:fldCharType="begin"/>
    </w:r>
    <w:r>
      <w:instrText>PAGE   \* MERGEFORMAT</w:instrText>
    </w:r>
    <w:r>
      <w:fldChar w:fldCharType="separate"/>
    </w:r>
    <w:r>
      <w:t>1</w:t>
    </w:r>
    <w:r>
      <w:fldChar w:fldCharType="end"/>
    </w:r>
  </w:p>
  <w:p w:rsidR="00E87747" w:rsidRDefault="00E87747">
    <w:pPr>
      <w:pStyle w:val="aff1"/>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E24"/>
    <w:multiLevelType w:val="hybridMultilevel"/>
    <w:tmpl w:val="4E58FE6A"/>
    <w:lvl w:ilvl="0" w:tplc="48C0499C">
      <w:start w:val="1"/>
      <w:numFmt w:val="decimal"/>
      <w:lvlText w:val="%1)"/>
      <w:lvlJc w:val="left"/>
      <w:pPr>
        <w:ind w:left="831" w:hanging="360"/>
      </w:pPr>
      <w:rPr>
        <w:rFonts w:cs="Times New Roman" w:hint="default"/>
      </w:rPr>
    </w:lvl>
    <w:lvl w:ilvl="1" w:tplc="04190019" w:tentative="1">
      <w:start w:val="1"/>
      <w:numFmt w:val="lowerLetter"/>
      <w:lvlText w:val="%2."/>
      <w:lvlJc w:val="left"/>
      <w:pPr>
        <w:ind w:left="1551" w:hanging="360"/>
      </w:pPr>
      <w:rPr>
        <w:rFonts w:cs="Times New Roman"/>
      </w:rPr>
    </w:lvl>
    <w:lvl w:ilvl="2" w:tplc="0419001B" w:tentative="1">
      <w:start w:val="1"/>
      <w:numFmt w:val="lowerRoman"/>
      <w:lvlText w:val="%3."/>
      <w:lvlJc w:val="right"/>
      <w:pPr>
        <w:ind w:left="2271" w:hanging="180"/>
      </w:pPr>
      <w:rPr>
        <w:rFonts w:cs="Times New Roman"/>
      </w:rPr>
    </w:lvl>
    <w:lvl w:ilvl="3" w:tplc="0419000F" w:tentative="1">
      <w:start w:val="1"/>
      <w:numFmt w:val="decimal"/>
      <w:lvlText w:val="%4."/>
      <w:lvlJc w:val="left"/>
      <w:pPr>
        <w:ind w:left="2991" w:hanging="360"/>
      </w:pPr>
      <w:rPr>
        <w:rFonts w:cs="Times New Roman"/>
      </w:rPr>
    </w:lvl>
    <w:lvl w:ilvl="4" w:tplc="04190019" w:tentative="1">
      <w:start w:val="1"/>
      <w:numFmt w:val="lowerLetter"/>
      <w:lvlText w:val="%5."/>
      <w:lvlJc w:val="left"/>
      <w:pPr>
        <w:ind w:left="3711" w:hanging="360"/>
      </w:pPr>
      <w:rPr>
        <w:rFonts w:cs="Times New Roman"/>
      </w:rPr>
    </w:lvl>
    <w:lvl w:ilvl="5" w:tplc="0419001B" w:tentative="1">
      <w:start w:val="1"/>
      <w:numFmt w:val="lowerRoman"/>
      <w:lvlText w:val="%6."/>
      <w:lvlJc w:val="right"/>
      <w:pPr>
        <w:ind w:left="4431" w:hanging="180"/>
      </w:pPr>
      <w:rPr>
        <w:rFonts w:cs="Times New Roman"/>
      </w:rPr>
    </w:lvl>
    <w:lvl w:ilvl="6" w:tplc="0419000F" w:tentative="1">
      <w:start w:val="1"/>
      <w:numFmt w:val="decimal"/>
      <w:lvlText w:val="%7."/>
      <w:lvlJc w:val="left"/>
      <w:pPr>
        <w:ind w:left="5151" w:hanging="360"/>
      </w:pPr>
      <w:rPr>
        <w:rFonts w:cs="Times New Roman"/>
      </w:rPr>
    </w:lvl>
    <w:lvl w:ilvl="7" w:tplc="04190019" w:tentative="1">
      <w:start w:val="1"/>
      <w:numFmt w:val="lowerLetter"/>
      <w:lvlText w:val="%8."/>
      <w:lvlJc w:val="left"/>
      <w:pPr>
        <w:ind w:left="5871" w:hanging="360"/>
      </w:pPr>
      <w:rPr>
        <w:rFonts w:cs="Times New Roman"/>
      </w:rPr>
    </w:lvl>
    <w:lvl w:ilvl="8" w:tplc="0419001B" w:tentative="1">
      <w:start w:val="1"/>
      <w:numFmt w:val="lowerRoman"/>
      <w:lvlText w:val="%9."/>
      <w:lvlJc w:val="right"/>
      <w:pPr>
        <w:ind w:left="6591" w:hanging="180"/>
      </w:pPr>
      <w:rPr>
        <w:rFonts w:cs="Times New Roman"/>
      </w:rPr>
    </w:lvl>
  </w:abstractNum>
  <w:abstractNum w:abstractNumId="1" w15:restartNumberingAfterBreak="0">
    <w:nsid w:val="15EA6FC9"/>
    <w:multiLevelType w:val="hybridMultilevel"/>
    <w:tmpl w:val="3DD45208"/>
    <w:lvl w:ilvl="0" w:tplc="798C8936">
      <w:start w:val="1"/>
      <w:numFmt w:val="decimal"/>
      <w:lvlText w:val="%1)"/>
      <w:lvlJc w:val="left"/>
      <w:pPr>
        <w:ind w:left="936" w:hanging="360"/>
      </w:pPr>
      <w:rPr>
        <w:rFonts w:cs="Times New Roman" w:hint="default"/>
        <w:i w:val="0"/>
        <w:color w:val="auto"/>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2" w15:restartNumberingAfterBreak="0">
    <w:nsid w:val="1BB76D82"/>
    <w:multiLevelType w:val="multilevel"/>
    <w:tmpl w:val="E1CABD4A"/>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1BD61FE4"/>
    <w:multiLevelType w:val="multilevel"/>
    <w:tmpl w:val="2A52D608"/>
    <w:lvl w:ilvl="0">
      <w:start w:val="1"/>
      <w:numFmt w:val="bullet"/>
      <w:lvlText w:val="–"/>
      <w:lvlJc w:val="left"/>
      <w:pPr>
        <w:ind w:left="1418" w:hanging="360"/>
      </w:pPr>
      <w:rPr>
        <w:rFonts w:ascii="Arial" w:eastAsia="Times New Roman" w:hAnsi="Arial" w:hint="default"/>
      </w:rPr>
    </w:lvl>
    <w:lvl w:ilvl="1">
      <w:start w:val="1"/>
      <w:numFmt w:val="bullet"/>
      <w:lvlText w:val="o"/>
      <w:lvlJc w:val="left"/>
      <w:pPr>
        <w:ind w:left="2138" w:hanging="360"/>
      </w:pPr>
      <w:rPr>
        <w:rFonts w:ascii="Courier New" w:eastAsia="Times New Roman" w:hAnsi="Courier New" w:hint="default"/>
      </w:rPr>
    </w:lvl>
    <w:lvl w:ilvl="2">
      <w:start w:val="1"/>
      <w:numFmt w:val="bullet"/>
      <w:lvlText w:val="§"/>
      <w:lvlJc w:val="left"/>
      <w:pPr>
        <w:ind w:left="2858" w:hanging="360"/>
      </w:pPr>
      <w:rPr>
        <w:rFonts w:ascii="Wingdings" w:eastAsia="Times New Roman" w:hAnsi="Wingdings" w:hint="default"/>
      </w:rPr>
    </w:lvl>
    <w:lvl w:ilvl="3">
      <w:start w:val="1"/>
      <w:numFmt w:val="bullet"/>
      <w:lvlText w:val="·"/>
      <w:lvlJc w:val="left"/>
      <w:pPr>
        <w:ind w:left="3578" w:hanging="360"/>
      </w:pPr>
      <w:rPr>
        <w:rFonts w:ascii="Symbol" w:eastAsia="Times New Roman" w:hAnsi="Symbol" w:hint="default"/>
      </w:rPr>
    </w:lvl>
    <w:lvl w:ilvl="4">
      <w:start w:val="1"/>
      <w:numFmt w:val="bullet"/>
      <w:lvlText w:val="o"/>
      <w:lvlJc w:val="left"/>
      <w:pPr>
        <w:ind w:left="4298" w:hanging="360"/>
      </w:pPr>
      <w:rPr>
        <w:rFonts w:ascii="Courier New" w:eastAsia="Times New Roman" w:hAnsi="Courier New" w:hint="default"/>
      </w:rPr>
    </w:lvl>
    <w:lvl w:ilvl="5">
      <w:start w:val="1"/>
      <w:numFmt w:val="bullet"/>
      <w:lvlText w:val="§"/>
      <w:lvlJc w:val="left"/>
      <w:pPr>
        <w:ind w:left="5018" w:hanging="360"/>
      </w:pPr>
      <w:rPr>
        <w:rFonts w:ascii="Wingdings" w:eastAsia="Times New Roman" w:hAnsi="Wingdings" w:hint="default"/>
      </w:rPr>
    </w:lvl>
    <w:lvl w:ilvl="6">
      <w:start w:val="1"/>
      <w:numFmt w:val="bullet"/>
      <w:lvlText w:val="·"/>
      <w:lvlJc w:val="left"/>
      <w:pPr>
        <w:ind w:left="5738" w:hanging="360"/>
      </w:pPr>
      <w:rPr>
        <w:rFonts w:ascii="Symbol" w:eastAsia="Times New Roman" w:hAnsi="Symbol" w:hint="default"/>
      </w:rPr>
    </w:lvl>
    <w:lvl w:ilvl="7">
      <w:start w:val="1"/>
      <w:numFmt w:val="bullet"/>
      <w:lvlText w:val="o"/>
      <w:lvlJc w:val="left"/>
      <w:pPr>
        <w:ind w:left="6458" w:hanging="360"/>
      </w:pPr>
      <w:rPr>
        <w:rFonts w:ascii="Courier New" w:eastAsia="Times New Roman" w:hAnsi="Courier New" w:hint="default"/>
      </w:rPr>
    </w:lvl>
    <w:lvl w:ilvl="8">
      <w:start w:val="1"/>
      <w:numFmt w:val="bullet"/>
      <w:lvlText w:val="§"/>
      <w:lvlJc w:val="left"/>
      <w:pPr>
        <w:ind w:left="7178" w:hanging="360"/>
      </w:pPr>
      <w:rPr>
        <w:rFonts w:ascii="Wingdings" w:eastAsia="Times New Roman" w:hAnsi="Wingdings" w:hint="default"/>
      </w:rPr>
    </w:lvl>
  </w:abstractNum>
  <w:abstractNum w:abstractNumId="4" w15:restartNumberingAfterBreak="0">
    <w:nsid w:val="1E8B79D5"/>
    <w:multiLevelType w:val="hybridMultilevel"/>
    <w:tmpl w:val="29620A34"/>
    <w:lvl w:ilvl="0" w:tplc="BE20789A">
      <w:start w:val="1"/>
      <w:numFmt w:val="decimal"/>
      <w:lvlText w:val="%1)"/>
      <w:lvlJc w:val="left"/>
      <w:pPr>
        <w:ind w:left="936" w:hanging="360"/>
      </w:pPr>
      <w:rPr>
        <w:rFonts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5" w15:restartNumberingAfterBreak="0">
    <w:nsid w:val="26EE294B"/>
    <w:multiLevelType w:val="multilevel"/>
    <w:tmpl w:val="0BB0E16C"/>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6" w15:restartNumberingAfterBreak="0">
    <w:nsid w:val="29141C82"/>
    <w:multiLevelType w:val="hybridMultilevel"/>
    <w:tmpl w:val="A0209CC2"/>
    <w:lvl w:ilvl="0" w:tplc="41001B3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15:restartNumberingAfterBreak="0">
    <w:nsid w:val="35460D5C"/>
    <w:multiLevelType w:val="multilevel"/>
    <w:tmpl w:val="8B747F6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39E8302E"/>
    <w:multiLevelType w:val="hybridMultilevel"/>
    <w:tmpl w:val="4E58FE6A"/>
    <w:lvl w:ilvl="0" w:tplc="48C0499C">
      <w:start w:val="1"/>
      <w:numFmt w:val="decimal"/>
      <w:lvlText w:val="%1)"/>
      <w:lvlJc w:val="left"/>
      <w:pPr>
        <w:ind w:left="831" w:hanging="360"/>
      </w:pPr>
      <w:rPr>
        <w:rFonts w:cs="Times New Roman" w:hint="default"/>
      </w:rPr>
    </w:lvl>
    <w:lvl w:ilvl="1" w:tplc="04190019" w:tentative="1">
      <w:start w:val="1"/>
      <w:numFmt w:val="lowerLetter"/>
      <w:lvlText w:val="%2."/>
      <w:lvlJc w:val="left"/>
      <w:pPr>
        <w:ind w:left="1551" w:hanging="360"/>
      </w:pPr>
      <w:rPr>
        <w:rFonts w:cs="Times New Roman"/>
      </w:rPr>
    </w:lvl>
    <w:lvl w:ilvl="2" w:tplc="0419001B" w:tentative="1">
      <w:start w:val="1"/>
      <w:numFmt w:val="lowerRoman"/>
      <w:lvlText w:val="%3."/>
      <w:lvlJc w:val="right"/>
      <w:pPr>
        <w:ind w:left="2271" w:hanging="180"/>
      </w:pPr>
      <w:rPr>
        <w:rFonts w:cs="Times New Roman"/>
      </w:rPr>
    </w:lvl>
    <w:lvl w:ilvl="3" w:tplc="0419000F" w:tentative="1">
      <w:start w:val="1"/>
      <w:numFmt w:val="decimal"/>
      <w:lvlText w:val="%4."/>
      <w:lvlJc w:val="left"/>
      <w:pPr>
        <w:ind w:left="2991" w:hanging="360"/>
      </w:pPr>
      <w:rPr>
        <w:rFonts w:cs="Times New Roman"/>
      </w:rPr>
    </w:lvl>
    <w:lvl w:ilvl="4" w:tplc="04190019" w:tentative="1">
      <w:start w:val="1"/>
      <w:numFmt w:val="lowerLetter"/>
      <w:lvlText w:val="%5."/>
      <w:lvlJc w:val="left"/>
      <w:pPr>
        <w:ind w:left="3711" w:hanging="360"/>
      </w:pPr>
      <w:rPr>
        <w:rFonts w:cs="Times New Roman"/>
      </w:rPr>
    </w:lvl>
    <w:lvl w:ilvl="5" w:tplc="0419001B" w:tentative="1">
      <w:start w:val="1"/>
      <w:numFmt w:val="lowerRoman"/>
      <w:lvlText w:val="%6."/>
      <w:lvlJc w:val="right"/>
      <w:pPr>
        <w:ind w:left="4431" w:hanging="180"/>
      </w:pPr>
      <w:rPr>
        <w:rFonts w:cs="Times New Roman"/>
      </w:rPr>
    </w:lvl>
    <w:lvl w:ilvl="6" w:tplc="0419000F" w:tentative="1">
      <w:start w:val="1"/>
      <w:numFmt w:val="decimal"/>
      <w:lvlText w:val="%7."/>
      <w:lvlJc w:val="left"/>
      <w:pPr>
        <w:ind w:left="5151" w:hanging="360"/>
      </w:pPr>
      <w:rPr>
        <w:rFonts w:cs="Times New Roman"/>
      </w:rPr>
    </w:lvl>
    <w:lvl w:ilvl="7" w:tplc="04190019" w:tentative="1">
      <w:start w:val="1"/>
      <w:numFmt w:val="lowerLetter"/>
      <w:lvlText w:val="%8."/>
      <w:lvlJc w:val="left"/>
      <w:pPr>
        <w:ind w:left="5871" w:hanging="360"/>
      </w:pPr>
      <w:rPr>
        <w:rFonts w:cs="Times New Roman"/>
      </w:rPr>
    </w:lvl>
    <w:lvl w:ilvl="8" w:tplc="0419001B" w:tentative="1">
      <w:start w:val="1"/>
      <w:numFmt w:val="lowerRoman"/>
      <w:lvlText w:val="%9."/>
      <w:lvlJc w:val="right"/>
      <w:pPr>
        <w:ind w:left="6591" w:hanging="180"/>
      </w:pPr>
      <w:rPr>
        <w:rFonts w:cs="Times New Roman"/>
      </w:rPr>
    </w:lvl>
  </w:abstractNum>
  <w:abstractNum w:abstractNumId="9" w15:restartNumberingAfterBreak="0">
    <w:nsid w:val="403874D8"/>
    <w:multiLevelType w:val="hybridMultilevel"/>
    <w:tmpl w:val="B61277FC"/>
    <w:lvl w:ilvl="0" w:tplc="A13CF90A">
      <w:start w:val="1"/>
      <w:numFmt w:val="decimal"/>
      <w:lvlText w:val="%1)"/>
      <w:lvlJc w:val="left"/>
      <w:pPr>
        <w:ind w:left="828" w:hanging="360"/>
      </w:pPr>
      <w:rPr>
        <w:rFonts w:cs="Times New Roman" w:hint="default"/>
      </w:rPr>
    </w:lvl>
    <w:lvl w:ilvl="1" w:tplc="04190019" w:tentative="1">
      <w:start w:val="1"/>
      <w:numFmt w:val="lowerLetter"/>
      <w:lvlText w:val="%2."/>
      <w:lvlJc w:val="left"/>
      <w:pPr>
        <w:ind w:left="1548" w:hanging="360"/>
      </w:pPr>
      <w:rPr>
        <w:rFonts w:cs="Times New Roman"/>
      </w:rPr>
    </w:lvl>
    <w:lvl w:ilvl="2" w:tplc="0419001B" w:tentative="1">
      <w:start w:val="1"/>
      <w:numFmt w:val="lowerRoman"/>
      <w:lvlText w:val="%3."/>
      <w:lvlJc w:val="right"/>
      <w:pPr>
        <w:ind w:left="2268" w:hanging="180"/>
      </w:pPr>
      <w:rPr>
        <w:rFonts w:cs="Times New Roman"/>
      </w:rPr>
    </w:lvl>
    <w:lvl w:ilvl="3" w:tplc="0419000F" w:tentative="1">
      <w:start w:val="1"/>
      <w:numFmt w:val="decimal"/>
      <w:lvlText w:val="%4."/>
      <w:lvlJc w:val="left"/>
      <w:pPr>
        <w:ind w:left="2988" w:hanging="360"/>
      </w:pPr>
      <w:rPr>
        <w:rFonts w:cs="Times New Roman"/>
      </w:rPr>
    </w:lvl>
    <w:lvl w:ilvl="4" w:tplc="04190019" w:tentative="1">
      <w:start w:val="1"/>
      <w:numFmt w:val="lowerLetter"/>
      <w:lvlText w:val="%5."/>
      <w:lvlJc w:val="left"/>
      <w:pPr>
        <w:ind w:left="3708" w:hanging="360"/>
      </w:pPr>
      <w:rPr>
        <w:rFonts w:cs="Times New Roman"/>
      </w:rPr>
    </w:lvl>
    <w:lvl w:ilvl="5" w:tplc="0419001B" w:tentative="1">
      <w:start w:val="1"/>
      <w:numFmt w:val="lowerRoman"/>
      <w:lvlText w:val="%6."/>
      <w:lvlJc w:val="right"/>
      <w:pPr>
        <w:ind w:left="4428" w:hanging="180"/>
      </w:pPr>
      <w:rPr>
        <w:rFonts w:cs="Times New Roman"/>
      </w:rPr>
    </w:lvl>
    <w:lvl w:ilvl="6" w:tplc="0419000F" w:tentative="1">
      <w:start w:val="1"/>
      <w:numFmt w:val="decimal"/>
      <w:lvlText w:val="%7."/>
      <w:lvlJc w:val="left"/>
      <w:pPr>
        <w:ind w:left="5148" w:hanging="360"/>
      </w:pPr>
      <w:rPr>
        <w:rFonts w:cs="Times New Roman"/>
      </w:rPr>
    </w:lvl>
    <w:lvl w:ilvl="7" w:tplc="04190019" w:tentative="1">
      <w:start w:val="1"/>
      <w:numFmt w:val="lowerLetter"/>
      <w:lvlText w:val="%8."/>
      <w:lvlJc w:val="left"/>
      <w:pPr>
        <w:ind w:left="5868" w:hanging="360"/>
      </w:pPr>
      <w:rPr>
        <w:rFonts w:cs="Times New Roman"/>
      </w:rPr>
    </w:lvl>
    <w:lvl w:ilvl="8" w:tplc="0419001B" w:tentative="1">
      <w:start w:val="1"/>
      <w:numFmt w:val="lowerRoman"/>
      <w:lvlText w:val="%9."/>
      <w:lvlJc w:val="right"/>
      <w:pPr>
        <w:ind w:left="6588" w:hanging="180"/>
      </w:pPr>
      <w:rPr>
        <w:rFonts w:cs="Times New Roman"/>
      </w:rPr>
    </w:lvl>
  </w:abstractNum>
  <w:abstractNum w:abstractNumId="10" w15:restartNumberingAfterBreak="0">
    <w:nsid w:val="49587612"/>
    <w:multiLevelType w:val="hybridMultilevel"/>
    <w:tmpl w:val="02E6B392"/>
    <w:lvl w:ilvl="0" w:tplc="A648CBA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8435B75"/>
    <w:multiLevelType w:val="multilevel"/>
    <w:tmpl w:val="B436078C"/>
    <w:lvl w:ilvl="0">
      <w:start w:val="1"/>
      <w:numFmt w:val="decimal"/>
      <w:lvlText w:val="%1."/>
      <w:lvlJc w:val="left"/>
      <w:pPr>
        <w:tabs>
          <w:tab w:val="num" w:pos="1815"/>
        </w:tabs>
        <w:ind w:left="1815" w:hanging="109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59D62573"/>
    <w:multiLevelType w:val="hybridMultilevel"/>
    <w:tmpl w:val="F8C8985A"/>
    <w:lvl w:ilvl="0" w:tplc="DB9EB952">
      <w:start w:val="1"/>
      <w:numFmt w:val="decimal"/>
      <w:lvlText w:val="%1)"/>
      <w:lvlJc w:val="left"/>
      <w:pPr>
        <w:ind w:left="511" w:hanging="360"/>
      </w:pPr>
      <w:rPr>
        <w:rFonts w:cs="Times New Roman" w:hint="default"/>
      </w:rPr>
    </w:lvl>
    <w:lvl w:ilvl="1" w:tplc="04190019" w:tentative="1">
      <w:start w:val="1"/>
      <w:numFmt w:val="lowerLetter"/>
      <w:lvlText w:val="%2."/>
      <w:lvlJc w:val="left"/>
      <w:pPr>
        <w:ind w:left="1231" w:hanging="360"/>
      </w:pPr>
      <w:rPr>
        <w:rFonts w:cs="Times New Roman"/>
      </w:rPr>
    </w:lvl>
    <w:lvl w:ilvl="2" w:tplc="0419001B" w:tentative="1">
      <w:start w:val="1"/>
      <w:numFmt w:val="lowerRoman"/>
      <w:lvlText w:val="%3."/>
      <w:lvlJc w:val="right"/>
      <w:pPr>
        <w:ind w:left="1951" w:hanging="180"/>
      </w:pPr>
      <w:rPr>
        <w:rFonts w:cs="Times New Roman"/>
      </w:rPr>
    </w:lvl>
    <w:lvl w:ilvl="3" w:tplc="0419000F" w:tentative="1">
      <w:start w:val="1"/>
      <w:numFmt w:val="decimal"/>
      <w:lvlText w:val="%4."/>
      <w:lvlJc w:val="left"/>
      <w:pPr>
        <w:ind w:left="2671" w:hanging="360"/>
      </w:pPr>
      <w:rPr>
        <w:rFonts w:cs="Times New Roman"/>
      </w:rPr>
    </w:lvl>
    <w:lvl w:ilvl="4" w:tplc="04190019" w:tentative="1">
      <w:start w:val="1"/>
      <w:numFmt w:val="lowerLetter"/>
      <w:lvlText w:val="%5."/>
      <w:lvlJc w:val="left"/>
      <w:pPr>
        <w:ind w:left="3391" w:hanging="360"/>
      </w:pPr>
      <w:rPr>
        <w:rFonts w:cs="Times New Roman"/>
      </w:rPr>
    </w:lvl>
    <w:lvl w:ilvl="5" w:tplc="0419001B" w:tentative="1">
      <w:start w:val="1"/>
      <w:numFmt w:val="lowerRoman"/>
      <w:lvlText w:val="%6."/>
      <w:lvlJc w:val="right"/>
      <w:pPr>
        <w:ind w:left="4111" w:hanging="180"/>
      </w:pPr>
      <w:rPr>
        <w:rFonts w:cs="Times New Roman"/>
      </w:rPr>
    </w:lvl>
    <w:lvl w:ilvl="6" w:tplc="0419000F" w:tentative="1">
      <w:start w:val="1"/>
      <w:numFmt w:val="decimal"/>
      <w:lvlText w:val="%7."/>
      <w:lvlJc w:val="left"/>
      <w:pPr>
        <w:ind w:left="4831" w:hanging="360"/>
      </w:pPr>
      <w:rPr>
        <w:rFonts w:cs="Times New Roman"/>
      </w:rPr>
    </w:lvl>
    <w:lvl w:ilvl="7" w:tplc="04190019" w:tentative="1">
      <w:start w:val="1"/>
      <w:numFmt w:val="lowerLetter"/>
      <w:lvlText w:val="%8."/>
      <w:lvlJc w:val="left"/>
      <w:pPr>
        <w:ind w:left="5551" w:hanging="360"/>
      </w:pPr>
      <w:rPr>
        <w:rFonts w:cs="Times New Roman"/>
      </w:rPr>
    </w:lvl>
    <w:lvl w:ilvl="8" w:tplc="0419001B" w:tentative="1">
      <w:start w:val="1"/>
      <w:numFmt w:val="lowerRoman"/>
      <w:lvlText w:val="%9."/>
      <w:lvlJc w:val="right"/>
      <w:pPr>
        <w:ind w:left="6271" w:hanging="180"/>
      </w:pPr>
      <w:rPr>
        <w:rFonts w:cs="Times New Roman"/>
      </w:rPr>
    </w:lvl>
  </w:abstractNum>
  <w:abstractNum w:abstractNumId="13" w15:restartNumberingAfterBreak="0">
    <w:nsid w:val="61F826D9"/>
    <w:multiLevelType w:val="multilevel"/>
    <w:tmpl w:val="39781AB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67F43CC6"/>
    <w:multiLevelType w:val="multilevel"/>
    <w:tmpl w:val="86B8B6D6"/>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5" w15:restartNumberingAfterBreak="0">
    <w:nsid w:val="79F511A5"/>
    <w:multiLevelType w:val="multilevel"/>
    <w:tmpl w:val="11AEA07C"/>
    <w:lvl w:ilvl="0">
      <w:start w:val="1"/>
      <w:numFmt w:val="upperRoman"/>
      <w:lvlText w:val="%1."/>
      <w:lvlJc w:val="left"/>
      <w:pPr>
        <w:ind w:left="1571" w:hanging="720"/>
      </w:pPr>
      <w:rPr>
        <w:rFonts w:cs="Times New Roman" w:hint="default"/>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num w:numId="1">
    <w:abstractNumId w:val="15"/>
  </w:num>
  <w:num w:numId="2">
    <w:abstractNumId w:val="14"/>
  </w:num>
  <w:num w:numId="3">
    <w:abstractNumId w:val="11"/>
  </w:num>
  <w:num w:numId="4">
    <w:abstractNumId w:val="2"/>
  </w:num>
  <w:num w:numId="5">
    <w:abstractNumId w:val="3"/>
  </w:num>
  <w:num w:numId="6">
    <w:abstractNumId w:val="13"/>
  </w:num>
  <w:num w:numId="7">
    <w:abstractNumId w:val="7"/>
  </w:num>
  <w:num w:numId="8">
    <w:abstractNumId w:val="12"/>
  </w:num>
  <w:num w:numId="9">
    <w:abstractNumId w:val="0"/>
  </w:num>
  <w:num w:numId="10">
    <w:abstractNumId w:val="8"/>
  </w:num>
  <w:num w:numId="11">
    <w:abstractNumId w:val="9"/>
  </w:num>
  <w:num w:numId="12">
    <w:abstractNumId w:val="1"/>
  </w:num>
  <w:num w:numId="13">
    <w:abstractNumId w:val="4"/>
  </w:num>
  <w:num w:numId="14">
    <w:abstractNumId w:val="6"/>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F6"/>
    <w:rsid w:val="00010D6E"/>
    <w:rsid w:val="00010EA4"/>
    <w:rsid w:val="00043701"/>
    <w:rsid w:val="00044236"/>
    <w:rsid w:val="00055E4C"/>
    <w:rsid w:val="00063BC2"/>
    <w:rsid w:val="00064212"/>
    <w:rsid w:val="00066E41"/>
    <w:rsid w:val="00074AA3"/>
    <w:rsid w:val="000938BB"/>
    <w:rsid w:val="00095951"/>
    <w:rsid w:val="000C09BD"/>
    <w:rsid w:val="000F55B1"/>
    <w:rsid w:val="00116926"/>
    <w:rsid w:val="001355A1"/>
    <w:rsid w:val="00141CBB"/>
    <w:rsid w:val="001466AD"/>
    <w:rsid w:val="001540A2"/>
    <w:rsid w:val="001554C5"/>
    <w:rsid w:val="001571F3"/>
    <w:rsid w:val="00174797"/>
    <w:rsid w:val="00175756"/>
    <w:rsid w:val="001863B4"/>
    <w:rsid w:val="001B6E55"/>
    <w:rsid w:val="001C0976"/>
    <w:rsid w:val="001D215A"/>
    <w:rsid w:val="001D232C"/>
    <w:rsid w:val="001D7D5E"/>
    <w:rsid w:val="001F3734"/>
    <w:rsid w:val="002055AC"/>
    <w:rsid w:val="00217466"/>
    <w:rsid w:val="002251C9"/>
    <w:rsid w:val="002273C0"/>
    <w:rsid w:val="002303E7"/>
    <w:rsid w:val="00233871"/>
    <w:rsid w:val="00250782"/>
    <w:rsid w:val="00283F2A"/>
    <w:rsid w:val="002D0701"/>
    <w:rsid w:val="002D3B6E"/>
    <w:rsid w:val="002E1B8A"/>
    <w:rsid w:val="002E3249"/>
    <w:rsid w:val="00310E44"/>
    <w:rsid w:val="00312192"/>
    <w:rsid w:val="00321062"/>
    <w:rsid w:val="00334E28"/>
    <w:rsid w:val="00336D84"/>
    <w:rsid w:val="00342197"/>
    <w:rsid w:val="00346F77"/>
    <w:rsid w:val="00382B7F"/>
    <w:rsid w:val="003A72C6"/>
    <w:rsid w:val="003D15DD"/>
    <w:rsid w:val="003D1A10"/>
    <w:rsid w:val="003E3390"/>
    <w:rsid w:val="003F01EC"/>
    <w:rsid w:val="003F0B67"/>
    <w:rsid w:val="004330FA"/>
    <w:rsid w:val="0043579C"/>
    <w:rsid w:val="00441A4E"/>
    <w:rsid w:val="0047596E"/>
    <w:rsid w:val="004C23BC"/>
    <w:rsid w:val="004C4B30"/>
    <w:rsid w:val="004F01FF"/>
    <w:rsid w:val="004F17B1"/>
    <w:rsid w:val="00503A3F"/>
    <w:rsid w:val="005114A4"/>
    <w:rsid w:val="005163DD"/>
    <w:rsid w:val="00523FB4"/>
    <w:rsid w:val="0052470D"/>
    <w:rsid w:val="005303F2"/>
    <w:rsid w:val="00555F7F"/>
    <w:rsid w:val="005763FB"/>
    <w:rsid w:val="00596BA6"/>
    <w:rsid w:val="005A1DE9"/>
    <w:rsid w:val="005B37AF"/>
    <w:rsid w:val="005B46EF"/>
    <w:rsid w:val="005C29E4"/>
    <w:rsid w:val="005F1DC5"/>
    <w:rsid w:val="005F42A6"/>
    <w:rsid w:val="006045AE"/>
    <w:rsid w:val="0064721C"/>
    <w:rsid w:val="00667107"/>
    <w:rsid w:val="006812FE"/>
    <w:rsid w:val="00691342"/>
    <w:rsid w:val="006933AE"/>
    <w:rsid w:val="006A0231"/>
    <w:rsid w:val="006A0819"/>
    <w:rsid w:val="006D491E"/>
    <w:rsid w:val="006E7EBC"/>
    <w:rsid w:val="007068F0"/>
    <w:rsid w:val="007177D4"/>
    <w:rsid w:val="00722459"/>
    <w:rsid w:val="007227EC"/>
    <w:rsid w:val="00746B5B"/>
    <w:rsid w:val="00751DF1"/>
    <w:rsid w:val="007619EC"/>
    <w:rsid w:val="00766ACD"/>
    <w:rsid w:val="0077602D"/>
    <w:rsid w:val="007913AA"/>
    <w:rsid w:val="007B1603"/>
    <w:rsid w:val="007B2BC6"/>
    <w:rsid w:val="007B327C"/>
    <w:rsid w:val="007B6886"/>
    <w:rsid w:val="007B7124"/>
    <w:rsid w:val="007C6F5A"/>
    <w:rsid w:val="007E33F6"/>
    <w:rsid w:val="007E597F"/>
    <w:rsid w:val="008026D5"/>
    <w:rsid w:val="008049FA"/>
    <w:rsid w:val="00810A09"/>
    <w:rsid w:val="00821A6C"/>
    <w:rsid w:val="00860EB2"/>
    <w:rsid w:val="008610D6"/>
    <w:rsid w:val="00876847"/>
    <w:rsid w:val="008841AC"/>
    <w:rsid w:val="00890F68"/>
    <w:rsid w:val="008A24B7"/>
    <w:rsid w:val="008A538D"/>
    <w:rsid w:val="008B442E"/>
    <w:rsid w:val="008D18F7"/>
    <w:rsid w:val="00904BF7"/>
    <w:rsid w:val="00907B3E"/>
    <w:rsid w:val="009112E6"/>
    <w:rsid w:val="00921E99"/>
    <w:rsid w:val="009422C2"/>
    <w:rsid w:val="00943EC2"/>
    <w:rsid w:val="00972B2C"/>
    <w:rsid w:val="00976146"/>
    <w:rsid w:val="009819F3"/>
    <w:rsid w:val="009A26E9"/>
    <w:rsid w:val="009A4221"/>
    <w:rsid w:val="009C2F7D"/>
    <w:rsid w:val="00A03B71"/>
    <w:rsid w:val="00A07AB6"/>
    <w:rsid w:val="00A153C7"/>
    <w:rsid w:val="00A20513"/>
    <w:rsid w:val="00A30D45"/>
    <w:rsid w:val="00A374DD"/>
    <w:rsid w:val="00A649F6"/>
    <w:rsid w:val="00A829D1"/>
    <w:rsid w:val="00A909BA"/>
    <w:rsid w:val="00AB6FDF"/>
    <w:rsid w:val="00AD1E12"/>
    <w:rsid w:val="00AE373D"/>
    <w:rsid w:val="00B127A0"/>
    <w:rsid w:val="00B17A88"/>
    <w:rsid w:val="00B17FED"/>
    <w:rsid w:val="00B45A78"/>
    <w:rsid w:val="00B626BE"/>
    <w:rsid w:val="00B6660F"/>
    <w:rsid w:val="00B72AC6"/>
    <w:rsid w:val="00BB3C35"/>
    <w:rsid w:val="00BC515F"/>
    <w:rsid w:val="00BC66DD"/>
    <w:rsid w:val="00BD5A57"/>
    <w:rsid w:val="00BE5FE1"/>
    <w:rsid w:val="00BF757E"/>
    <w:rsid w:val="00C05917"/>
    <w:rsid w:val="00C146E9"/>
    <w:rsid w:val="00C320AF"/>
    <w:rsid w:val="00C37DCD"/>
    <w:rsid w:val="00C55924"/>
    <w:rsid w:val="00C71B45"/>
    <w:rsid w:val="00C76A15"/>
    <w:rsid w:val="00C8171F"/>
    <w:rsid w:val="00C83D2C"/>
    <w:rsid w:val="00C87ED3"/>
    <w:rsid w:val="00C94C0A"/>
    <w:rsid w:val="00CC3109"/>
    <w:rsid w:val="00CC64E2"/>
    <w:rsid w:val="00CC6F17"/>
    <w:rsid w:val="00CD2F4C"/>
    <w:rsid w:val="00D14291"/>
    <w:rsid w:val="00D420DB"/>
    <w:rsid w:val="00D525D9"/>
    <w:rsid w:val="00D80ECD"/>
    <w:rsid w:val="00D906F0"/>
    <w:rsid w:val="00D94548"/>
    <w:rsid w:val="00D945ED"/>
    <w:rsid w:val="00DA3DBD"/>
    <w:rsid w:val="00DC3FFC"/>
    <w:rsid w:val="00DC77AA"/>
    <w:rsid w:val="00DF191D"/>
    <w:rsid w:val="00DF1DE8"/>
    <w:rsid w:val="00E06634"/>
    <w:rsid w:val="00E2558D"/>
    <w:rsid w:val="00E71372"/>
    <w:rsid w:val="00E87747"/>
    <w:rsid w:val="00E90174"/>
    <w:rsid w:val="00E95394"/>
    <w:rsid w:val="00EA37FA"/>
    <w:rsid w:val="00EB4447"/>
    <w:rsid w:val="00ED1788"/>
    <w:rsid w:val="00EE3B5C"/>
    <w:rsid w:val="00EF4E9D"/>
    <w:rsid w:val="00EF4FD2"/>
    <w:rsid w:val="00F326A8"/>
    <w:rsid w:val="00F7532C"/>
    <w:rsid w:val="00F90706"/>
    <w:rsid w:val="00F90A41"/>
    <w:rsid w:val="00F9603D"/>
    <w:rsid w:val="00FA3063"/>
    <w:rsid w:val="00FB582B"/>
    <w:rsid w:val="00FD4565"/>
    <w:rsid w:val="00FD4675"/>
    <w:rsid w:val="00FF02F7"/>
    <w:rsid w:val="00FF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099B305-C35F-4C28-8C3C-7728B7BF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DBD"/>
    <w:pPr>
      <w:spacing w:line="480" w:lineRule="atLeast"/>
      <w:ind w:firstLine="851"/>
      <w:jc w:val="both"/>
    </w:pPr>
    <w:rPr>
      <w:rFonts w:ascii="Times New Roman" w:eastAsia="Times New Roman" w:hAnsi="Times New Roman"/>
      <w:sz w:val="28"/>
      <w:szCs w:val="20"/>
      <w:lang w:eastAsia="ar-SA"/>
    </w:rPr>
  </w:style>
  <w:style w:type="paragraph" w:styleId="1">
    <w:name w:val="heading 1"/>
    <w:basedOn w:val="a"/>
    <w:next w:val="a"/>
    <w:link w:val="10"/>
    <w:uiPriority w:val="99"/>
    <w:qFormat/>
    <w:rsid w:val="00DA3DBD"/>
    <w:pPr>
      <w:keepNext/>
      <w:keepLines/>
      <w:spacing w:before="360" w:after="80"/>
      <w:outlineLvl w:val="0"/>
    </w:pPr>
    <w:rPr>
      <w:rFonts w:ascii="Arial" w:eastAsia="Calibri" w:hAnsi="Arial" w:cs="Arial"/>
      <w:color w:val="365F91"/>
      <w:sz w:val="40"/>
      <w:szCs w:val="40"/>
    </w:rPr>
  </w:style>
  <w:style w:type="paragraph" w:styleId="2">
    <w:name w:val="heading 2"/>
    <w:basedOn w:val="a"/>
    <w:next w:val="a"/>
    <w:link w:val="20"/>
    <w:uiPriority w:val="99"/>
    <w:qFormat/>
    <w:rsid w:val="00DA3DBD"/>
    <w:pPr>
      <w:keepNext/>
      <w:keepLines/>
      <w:spacing w:before="160" w:after="80"/>
      <w:outlineLvl w:val="1"/>
    </w:pPr>
    <w:rPr>
      <w:rFonts w:ascii="Arial" w:eastAsia="Calibri" w:hAnsi="Arial" w:cs="Arial"/>
      <w:color w:val="365F91"/>
      <w:sz w:val="32"/>
      <w:szCs w:val="32"/>
    </w:rPr>
  </w:style>
  <w:style w:type="paragraph" w:styleId="3">
    <w:name w:val="heading 3"/>
    <w:basedOn w:val="a"/>
    <w:next w:val="a"/>
    <w:link w:val="30"/>
    <w:uiPriority w:val="99"/>
    <w:qFormat/>
    <w:rsid w:val="00DA3DBD"/>
    <w:pPr>
      <w:keepNext/>
      <w:keepLines/>
      <w:spacing w:before="160" w:after="80"/>
      <w:outlineLvl w:val="2"/>
    </w:pPr>
    <w:rPr>
      <w:rFonts w:ascii="Arial" w:eastAsia="Calibri" w:hAnsi="Arial" w:cs="Arial"/>
      <w:color w:val="365F91"/>
      <w:szCs w:val="28"/>
    </w:rPr>
  </w:style>
  <w:style w:type="paragraph" w:styleId="4">
    <w:name w:val="heading 4"/>
    <w:basedOn w:val="a"/>
    <w:next w:val="a"/>
    <w:link w:val="40"/>
    <w:uiPriority w:val="99"/>
    <w:qFormat/>
    <w:rsid w:val="00DA3DBD"/>
    <w:pPr>
      <w:keepNext/>
      <w:keepLines/>
      <w:spacing w:before="80" w:after="40"/>
      <w:outlineLvl w:val="3"/>
    </w:pPr>
    <w:rPr>
      <w:rFonts w:ascii="Arial" w:eastAsia="Calibri" w:hAnsi="Arial" w:cs="Arial"/>
      <w:i/>
      <w:iCs/>
      <w:color w:val="365F91"/>
    </w:rPr>
  </w:style>
  <w:style w:type="paragraph" w:styleId="5">
    <w:name w:val="heading 5"/>
    <w:basedOn w:val="a"/>
    <w:next w:val="a"/>
    <w:link w:val="50"/>
    <w:uiPriority w:val="99"/>
    <w:qFormat/>
    <w:rsid w:val="00DA3DBD"/>
    <w:pPr>
      <w:keepNext/>
      <w:keepLines/>
      <w:spacing w:before="80" w:after="40"/>
      <w:outlineLvl w:val="4"/>
    </w:pPr>
    <w:rPr>
      <w:rFonts w:ascii="Arial" w:eastAsia="Calibri" w:hAnsi="Arial" w:cs="Arial"/>
      <w:color w:val="365F91"/>
    </w:rPr>
  </w:style>
  <w:style w:type="paragraph" w:styleId="6">
    <w:name w:val="heading 6"/>
    <w:basedOn w:val="a"/>
    <w:next w:val="a"/>
    <w:link w:val="60"/>
    <w:uiPriority w:val="99"/>
    <w:qFormat/>
    <w:rsid w:val="00DA3DBD"/>
    <w:pPr>
      <w:keepNext/>
      <w:keepLines/>
      <w:spacing w:before="40"/>
      <w:outlineLvl w:val="5"/>
    </w:pPr>
    <w:rPr>
      <w:rFonts w:ascii="Arial" w:eastAsia="Calibri" w:hAnsi="Arial" w:cs="Arial"/>
      <w:i/>
      <w:iCs/>
      <w:color w:val="595959"/>
    </w:rPr>
  </w:style>
  <w:style w:type="paragraph" w:styleId="7">
    <w:name w:val="heading 7"/>
    <w:basedOn w:val="a"/>
    <w:next w:val="a"/>
    <w:link w:val="70"/>
    <w:uiPriority w:val="99"/>
    <w:qFormat/>
    <w:rsid w:val="00DA3DBD"/>
    <w:pPr>
      <w:keepNext/>
      <w:keepLines/>
      <w:spacing w:before="40"/>
      <w:outlineLvl w:val="6"/>
    </w:pPr>
    <w:rPr>
      <w:rFonts w:ascii="Arial" w:eastAsia="Calibri" w:hAnsi="Arial" w:cs="Arial"/>
      <w:color w:val="595959"/>
    </w:rPr>
  </w:style>
  <w:style w:type="paragraph" w:styleId="8">
    <w:name w:val="heading 8"/>
    <w:basedOn w:val="a"/>
    <w:next w:val="a"/>
    <w:link w:val="80"/>
    <w:uiPriority w:val="99"/>
    <w:qFormat/>
    <w:rsid w:val="00DA3DBD"/>
    <w:pPr>
      <w:keepNext/>
      <w:keepLines/>
      <w:outlineLvl w:val="7"/>
    </w:pPr>
    <w:rPr>
      <w:rFonts w:ascii="Arial" w:eastAsia="Calibri" w:hAnsi="Arial" w:cs="Arial"/>
      <w:i/>
      <w:iCs/>
      <w:color w:val="272727"/>
    </w:rPr>
  </w:style>
  <w:style w:type="paragraph" w:styleId="9">
    <w:name w:val="heading 9"/>
    <w:basedOn w:val="a"/>
    <w:next w:val="a"/>
    <w:link w:val="90"/>
    <w:uiPriority w:val="99"/>
    <w:qFormat/>
    <w:rsid w:val="00DA3DBD"/>
    <w:pPr>
      <w:keepNext/>
      <w:keepLines/>
      <w:outlineLvl w:val="8"/>
    </w:pPr>
    <w:rPr>
      <w:rFonts w:ascii="Arial" w:eastAsia="Calibri"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DA3DBD"/>
    <w:rPr>
      <w:rFonts w:ascii="Arial" w:hAnsi="Arial" w:cs="Arial"/>
      <w:color w:val="365F91"/>
      <w:sz w:val="40"/>
      <w:szCs w:val="40"/>
    </w:rPr>
  </w:style>
  <w:style w:type="character" w:customStyle="1" w:styleId="Heading2Char">
    <w:name w:val="Heading 2 Char"/>
    <w:basedOn w:val="a0"/>
    <w:uiPriority w:val="99"/>
    <w:locked/>
    <w:rsid w:val="00DA3DBD"/>
    <w:rPr>
      <w:rFonts w:ascii="Arial" w:hAnsi="Arial" w:cs="Arial"/>
      <w:color w:val="365F91"/>
      <w:sz w:val="32"/>
      <w:szCs w:val="32"/>
    </w:rPr>
  </w:style>
  <w:style w:type="character" w:customStyle="1" w:styleId="Heading3Char">
    <w:name w:val="Heading 3 Char"/>
    <w:basedOn w:val="a0"/>
    <w:uiPriority w:val="99"/>
    <w:locked/>
    <w:rsid w:val="00DA3DBD"/>
    <w:rPr>
      <w:rFonts w:ascii="Arial" w:hAnsi="Arial" w:cs="Arial"/>
      <w:color w:val="365F91"/>
      <w:sz w:val="28"/>
      <w:szCs w:val="28"/>
    </w:rPr>
  </w:style>
  <w:style w:type="character" w:customStyle="1" w:styleId="Heading4Char">
    <w:name w:val="Heading 4 Char"/>
    <w:basedOn w:val="a0"/>
    <w:uiPriority w:val="99"/>
    <w:locked/>
    <w:rsid w:val="00DA3DBD"/>
    <w:rPr>
      <w:rFonts w:ascii="Arial" w:hAnsi="Arial" w:cs="Arial"/>
      <w:i/>
      <w:iCs/>
      <w:color w:val="365F91"/>
    </w:rPr>
  </w:style>
  <w:style w:type="character" w:customStyle="1" w:styleId="Heading5Char">
    <w:name w:val="Heading 5 Char"/>
    <w:basedOn w:val="a0"/>
    <w:uiPriority w:val="99"/>
    <w:locked/>
    <w:rsid w:val="00DA3DBD"/>
    <w:rPr>
      <w:rFonts w:ascii="Arial" w:hAnsi="Arial" w:cs="Arial"/>
      <w:color w:val="365F91"/>
    </w:rPr>
  </w:style>
  <w:style w:type="character" w:customStyle="1" w:styleId="Heading6Char">
    <w:name w:val="Heading 6 Char"/>
    <w:basedOn w:val="a0"/>
    <w:uiPriority w:val="99"/>
    <w:locked/>
    <w:rsid w:val="00DA3DBD"/>
    <w:rPr>
      <w:rFonts w:ascii="Arial" w:hAnsi="Arial" w:cs="Arial"/>
      <w:i/>
      <w:iCs/>
      <w:color w:val="595959"/>
    </w:rPr>
  </w:style>
  <w:style w:type="character" w:customStyle="1" w:styleId="Heading7Char">
    <w:name w:val="Heading 7 Char"/>
    <w:basedOn w:val="a0"/>
    <w:uiPriority w:val="99"/>
    <w:locked/>
    <w:rsid w:val="00DA3DBD"/>
    <w:rPr>
      <w:rFonts w:ascii="Arial" w:hAnsi="Arial" w:cs="Arial"/>
      <w:color w:val="595959"/>
    </w:rPr>
  </w:style>
  <w:style w:type="character" w:customStyle="1" w:styleId="Heading8Char">
    <w:name w:val="Heading 8 Char"/>
    <w:basedOn w:val="a0"/>
    <w:uiPriority w:val="99"/>
    <w:locked/>
    <w:rsid w:val="00DA3DBD"/>
    <w:rPr>
      <w:rFonts w:ascii="Arial" w:hAnsi="Arial" w:cs="Arial"/>
      <w:i/>
      <w:iCs/>
      <w:color w:val="272727"/>
    </w:rPr>
  </w:style>
  <w:style w:type="character" w:customStyle="1" w:styleId="Heading9Char">
    <w:name w:val="Heading 9 Char"/>
    <w:basedOn w:val="a0"/>
    <w:uiPriority w:val="99"/>
    <w:locked/>
    <w:rsid w:val="00DA3DBD"/>
    <w:rPr>
      <w:rFonts w:ascii="Arial" w:hAnsi="Arial" w:cs="Arial"/>
      <w:i/>
      <w:iCs/>
      <w:color w:val="272727"/>
    </w:rPr>
  </w:style>
  <w:style w:type="character" w:customStyle="1" w:styleId="TitleChar">
    <w:name w:val="Title Char"/>
    <w:basedOn w:val="a0"/>
    <w:uiPriority w:val="99"/>
    <w:rsid w:val="00DA3DBD"/>
    <w:rPr>
      <w:rFonts w:ascii="Arial" w:hAnsi="Arial" w:cs="Arial"/>
      <w:spacing w:val="-10"/>
      <w:sz w:val="56"/>
      <w:szCs w:val="56"/>
    </w:rPr>
  </w:style>
  <w:style w:type="character" w:customStyle="1" w:styleId="SubtitleChar">
    <w:name w:val="Subtitle Char"/>
    <w:basedOn w:val="a0"/>
    <w:uiPriority w:val="99"/>
    <w:rsid w:val="00DA3DBD"/>
    <w:rPr>
      <w:rFonts w:cs="Times New Roman"/>
      <w:color w:val="595959"/>
      <w:spacing w:val="15"/>
      <w:sz w:val="28"/>
      <w:szCs w:val="28"/>
    </w:rPr>
  </w:style>
  <w:style w:type="character" w:customStyle="1" w:styleId="QuoteChar">
    <w:name w:val="Quote Char"/>
    <w:basedOn w:val="a0"/>
    <w:uiPriority w:val="99"/>
    <w:rsid w:val="00DA3DBD"/>
    <w:rPr>
      <w:rFonts w:cs="Times New Roman"/>
      <w:i/>
      <w:iCs/>
      <w:color w:val="404040"/>
    </w:rPr>
  </w:style>
  <w:style w:type="character" w:customStyle="1" w:styleId="IntenseQuoteChar">
    <w:name w:val="Intense Quote Char"/>
    <w:basedOn w:val="a0"/>
    <w:uiPriority w:val="99"/>
    <w:rsid w:val="00DA3DBD"/>
    <w:rPr>
      <w:rFonts w:cs="Times New Roman"/>
      <w:i/>
      <w:iCs/>
      <w:color w:val="365F91"/>
    </w:rPr>
  </w:style>
  <w:style w:type="character" w:customStyle="1" w:styleId="FootnoteTextChar">
    <w:name w:val="Footnote Text Char"/>
    <w:basedOn w:val="a0"/>
    <w:uiPriority w:val="99"/>
    <w:semiHidden/>
    <w:rsid w:val="00DA3DBD"/>
    <w:rPr>
      <w:rFonts w:cs="Times New Roman"/>
      <w:sz w:val="20"/>
      <w:szCs w:val="20"/>
    </w:rPr>
  </w:style>
  <w:style w:type="character" w:customStyle="1" w:styleId="EndnoteTextChar">
    <w:name w:val="Endnote Text Char"/>
    <w:basedOn w:val="a0"/>
    <w:uiPriority w:val="99"/>
    <w:semiHidden/>
    <w:rsid w:val="00DA3DBD"/>
    <w:rPr>
      <w:rFonts w:cs="Times New Roman"/>
      <w:sz w:val="20"/>
      <w:szCs w:val="20"/>
    </w:rPr>
  </w:style>
  <w:style w:type="table" w:customStyle="1" w:styleId="TableGridLight">
    <w:name w:val="Table Grid Light"/>
    <w:uiPriority w:val="99"/>
    <w:rsid w:val="00DA3DBD"/>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DA3DBD"/>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
    <w:name w:val="Таблица простая 21"/>
    <w:uiPriority w:val="99"/>
    <w:rsid w:val="00DA3DBD"/>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41">
    <w:name w:val="Таблица простая 41"/>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sid w:val="00DA3DBD"/>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DA3DBD"/>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DA3DBD"/>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DA3DBD"/>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DA3DBD"/>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DA3DBD"/>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DA3DBD"/>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
    <w:name w:val="Таблица-сетка 21"/>
    <w:uiPriority w:val="99"/>
    <w:rsid w:val="00DA3DBD"/>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DA3DBD"/>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DA3DBD"/>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DA3DBD"/>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DA3DBD"/>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DA3DBD"/>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DA3DBD"/>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
    <w:name w:val="Таблица-сетка 31"/>
    <w:uiPriority w:val="99"/>
    <w:rsid w:val="00DA3DBD"/>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DA3DBD"/>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DA3DBD"/>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DA3DBD"/>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DA3DBD"/>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DA3DBD"/>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DA3DBD"/>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
    <w:name w:val="Таблица-сетка 41"/>
    <w:uiPriority w:val="99"/>
    <w:rsid w:val="00DA3DBD"/>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DA3DBD"/>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DA3DBD"/>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DA3DBD"/>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DA3DBD"/>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DA3DBD"/>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DA3DBD"/>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
    <w:name w:val="Таблица-сетка 5 темная1"/>
    <w:uiPriority w:val="99"/>
    <w:rsid w:val="00DA3DB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DA3DB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DA3DB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DA3DB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DA3DB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DA3DB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DA3DB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DA3DBD"/>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DA3DBD"/>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DA3DBD"/>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DA3DBD"/>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DA3DBD"/>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DA3DBD"/>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DA3DBD"/>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
    <w:name w:val="Таблица-сетка 7 цветная1"/>
    <w:uiPriority w:val="99"/>
    <w:rsid w:val="00DA3DBD"/>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DA3DBD"/>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DA3DBD"/>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DA3DBD"/>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DA3DBD"/>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DA3DBD"/>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DA3DBD"/>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0">
    <w:name w:val="Список-таблица 1 светлая1"/>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DA3DBD"/>
    <w:rPr>
      <w:sz w:val="20"/>
      <w:szCs w:val="20"/>
    </w:rPr>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DA3DBD"/>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DA3DBD"/>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DA3DBD"/>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DA3DBD"/>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DA3DBD"/>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DA3DBD"/>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DA3DBD"/>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0">
    <w:name w:val="Список-таблица 31"/>
    <w:uiPriority w:val="99"/>
    <w:rsid w:val="00DA3DBD"/>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DA3DBD"/>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DA3DBD"/>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DA3DBD"/>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DA3DBD"/>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DA3DBD"/>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DA3DBD"/>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0">
    <w:name w:val="Список-таблица 41"/>
    <w:uiPriority w:val="99"/>
    <w:rsid w:val="00DA3DBD"/>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DA3DBD"/>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DA3DBD"/>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DA3DBD"/>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DA3DBD"/>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DA3DBD"/>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DA3DBD"/>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Список-таблица 5 темная1"/>
    <w:uiPriority w:val="99"/>
    <w:rsid w:val="00DA3DBD"/>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DA3DBD"/>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sid w:val="00DA3DBD"/>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DA3DBD"/>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DA3DBD"/>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DA3DBD"/>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DA3DBD"/>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0">
    <w:name w:val="Список-таблица 6 цветная1"/>
    <w:uiPriority w:val="99"/>
    <w:rsid w:val="00DA3DBD"/>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DA3DBD"/>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DA3DBD"/>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DA3DBD"/>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DA3DBD"/>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DA3DBD"/>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DA3DBD"/>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710">
    <w:name w:val="Список-таблица 7 цветная1"/>
    <w:uiPriority w:val="99"/>
    <w:rsid w:val="00DA3DBD"/>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DA3DBD"/>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DA3DBD"/>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DA3DBD"/>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DA3DBD"/>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DA3DBD"/>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DA3DBD"/>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DA3DB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DA3DB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DA3DB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DA3DB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DA3DB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DA3DB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DA3DB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DA3DBD"/>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DA3DBD"/>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DA3DBD"/>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DA3DBD"/>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DA3DBD"/>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DA3DBD"/>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DA3DBD"/>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DA3DBD"/>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DA3DBD"/>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DA3DBD"/>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DA3DBD"/>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DA3DBD"/>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DA3DBD"/>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DA3DBD"/>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customStyle="1" w:styleId="10">
    <w:name w:val="Заголовок 1 Знак"/>
    <w:basedOn w:val="a0"/>
    <w:link w:val="1"/>
    <w:uiPriority w:val="99"/>
    <w:locked/>
    <w:rsid w:val="00DA3DBD"/>
    <w:rPr>
      <w:rFonts w:ascii="Arial" w:hAnsi="Arial" w:cs="Arial"/>
      <w:color w:val="365F91"/>
      <w:sz w:val="40"/>
      <w:szCs w:val="40"/>
    </w:rPr>
  </w:style>
  <w:style w:type="character" w:customStyle="1" w:styleId="20">
    <w:name w:val="Заголовок 2 Знак"/>
    <w:basedOn w:val="a0"/>
    <w:link w:val="2"/>
    <w:uiPriority w:val="99"/>
    <w:locked/>
    <w:rsid w:val="00DA3DBD"/>
    <w:rPr>
      <w:rFonts w:ascii="Arial" w:hAnsi="Arial" w:cs="Arial"/>
      <w:color w:val="365F91"/>
      <w:sz w:val="32"/>
      <w:szCs w:val="32"/>
    </w:rPr>
  </w:style>
  <w:style w:type="character" w:customStyle="1" w:styleId="30">
    <w:name w:val="Заголовок 3 Знак"/>
    <w:basedOn w:val="a0"/>
    <w:link w:val="3"/>
    <w:uiPriority w:val="99"/>
    <w:locked/>
    <w:rsid w:val="00DA3DBD"/>
    <w:rPr>
      <w:rFonts w:ascii="Arial" w:hAnsi="Arial" w:cs="Arial"/>
      <w:color w:val="365F91"/>
      <w:sz w:val="28"/>
      <w:szCs w:val="28"/>
    </w:rPr>
  </w:style>
  <w:style w:type="character" w:customStyle="1" w:styleId="40">
    <w:name w:val="Заголовок 4 Знак"/>
    <w:basedOn w:val="a0"/>
    <w:link w:val="4"/>
    <w:uiPriority w:val="99"/>
    <w:locked/>
    <w:rsid w:val="00DA3DBD"/>
    <w:rPr>
      <w:rFonts w:ascii="Arial" w:hAnsi="Arial" w:cs="Arial"/>
      <w:i/>
      <w:iCs/>
      <w:color w:val="365F91"/>
    </w:rPr>
  </w:style>
  <w:style w:type="character" w:customStyle="1" w:styleId="50">
    <w:name w:val="Заголовок 5 Знак"/>
    <w:basedOn w:val="a0"/>
    <w:link w:val="5"/>
    <w:uiPriority w:val="99"/>
    <w:locked/>
    <w:rsid w:val="00DA3DBD"/>
    <w:rPr>
      <w:rFonts w:ascii="Arial" w:hAnsi="Arial" w:cs="Arial"/>
      <w:color w:val="365F91"/>
    </w:rPr>
  </w:style>
  <w:style w:type="character" w:customStyle="1" w:styleId="60">
    <w:name w:val="Заголовок 6 Знак"/>
    <w:basedOn w:val="a0"/>
    <w:link w:val="6"/>
    <w:uiPriority w:val="99"/>
    <w:locked/>
    <w:rsid w:val="00DA3DBD"/>
    <w:rPr>
      <w:rFonts w:ascii="Arial" w:hAnsi="Arial" w:cs="Arial"/>
      <w:i/>
      <w:iCs/>
      <w:color w:val="595959"/>
    </w:rPr>
  </w:style>
  <w:style w:type="character" w:customStyle="1" w:styleId="70">
    <w:name w:val="Заголовок 7 Знак"/>
    <w:basedOn w:val="a0"/>
    <w:link w:val="7"/>
    <w:uiPriority w:val="99"/>
    <w:locked/>
    <w:rsid w:val="00DA3DBD"/>
    <w:rPr>
      <w:rFonts w:ascii="Arial" w:hAnsi="Arial" w:cs="Arial"/>
      <w:color w:val="595959"/>
    </w:rPr>
  </w:style>
  <w:style w:type="character" w:customStyle="1" w:styleId="80">
    <w:name w:val="Заголовок 8 Знак"/>
    <w:basedOn w:val="a0"/>
    <w:link w:val="8"/>
    <w:uiPriority w:val="99"/>
    <w:locked/>
    <w:rsid w:val="00DA3DBD"/>
    <w:rPr>
      <w:rFonts w:ascii="Arial" w:hAnsi="Arial" w:cs="Arial"/>
      <w:i/>
      <w:iCs/>
      <w:color w:val="272727"/>
    </w:rPr>
  </w:style>
  <w:style w:type="character" w:customStyle="1" w:styleId="90">
    <w:name w:val="Заголовок 9 Знак"/>
    <w:basedOn w:val="a0"/>
    <w:link w:val="9"/>
    <w:uiPriority w:val="99"/>
    <w:locked/>
    <w:rsid w:val="00DA3DBD"/>
    <w:rPr>
      <w:rFonts w:ascii="Arial" w:hAnsi="Arial" w:cs="Arial"/>
      <w:i/>
      <w:iCs/>
      <w:color w:val="272727"/>
    </w:rPr>
  </w:style>
  <w:style w:type="paragraph" w:styleId="a3">
    <w:name w:val="Title"/>
    <w:basedOn w:val="a"/>
    <w:next w:val="a"/>
    <w:link w:val="a4"/>
    <w:uiPriority w:val="99"/>
    <w:qFormat/>
    <w:rsid w:val="00DA3DBD"/>
    <w:pPr>
      <w:spacing w:after="80" w:line="240" w:lineRule="auto"/>
      <w:contextualSpacing/>
    </w:pPr>
    <w:rPr>
      <w:rFonts w:ascii="Arial" w:eastAsia="Calibri" w:hAnsi="Arial" w:cs="Arial"/>
      <w:spacing w:val="-10"/>
      <w:sz w:val="56"/>
      <w:szCs w:val="56"/>
    </w:rPr>
  </w:style>
  <w:style w:type="character" w:customStyle="1" w:styleId="a4">
    <w:name w:val="Название Знак"/>
    <w:basedOn w:val="a0"/>
    <w:link w:val="a3"/>
    <w:uiPriority w:val="99"/>
    <w:locked/>
    <w:rsid w:val="00DA3DBD"/>
    <w:rPr>
      <w:rFonts w:ascii="Arial" w:hAnsi="Arial" w:cs="Arial"/>
      <w:spacing w:val="-10"/>
      <w:sz w:val="56"/>
      <w:szCs w:val="56"/>
    </w:rPr>
  </w:style>
  <w:style w:type="paragraph" w:styleId="a5">
    <w:name w:val="Subtitle"/>
    <w:basedOn w:val="a"/>
    <w:next w:val="a"/>
    <w:link w:val="a6"/>
    <w:uiPriority w:val="99"/>
    <w:qFormat/>
    <w:rsid w:val="00DA3DBD"/>
    <w:pPr>
      <w:numPr>
        <w:ilvl w:val="1"/>
      </w:numPr>
      <w:ind w:firstLine="851"/>
    </w:pPr>
    <w:rPr>
      <w:color w:val="595959"/>
      <w:spacing w:val="15"/>
      <w:szCs w:val="28"/>
    </w:rPr>
  </w:style>
  <w:style w:type="character" w:customStyle="1" w:styleId="a6">
    <w:name w:val="Подзаголовок Знак"/>
    <w:basedOn w:val="a0"/>
    <w:link w:val="a5"/>
    <w:uiPriority w:val="99"/>
    <w:locked/>
    <w:rsid w:val="00DA3DBD"/>
    <w:rPr>
      <w:rFonts w:cs="Times New Roman"/>
      <w:color w:val="595959"/>
      <w:spacing w:val="15"/>
      <w:sz w:val="28"/>
      <w:szCs w:val="28"/>
    </w:rPr>
  </w:style>
  <w:style w:type="paragraph" w:styleId="22">
    <w:name w:val="Quote"/>
    <w:basedOn w:val="a"/>
    <w:next w:val="a"/>
    <w:link w:val="23"/>
    <w:uiPriority w:val="99"/>
    <w:qFormat/>
    <w:rsid w:val="00DA3DBD"/>
    <w:pPr>
      <w:spacing w:before="160"/>
      <w:jc w:val="center"/>
    </w:pPr>
    <w:rPr>
      <w:i/>
      <w:iCs/>
      <w:color w:val="404040"/>
    </w:rPr>
  </w:style>
  <w:style w:type="character" w:customStyle="1" w:styleId="23">
    <w:name w:val="Цитата 2 Знак"/>
    <w:basedOn w:val="a0"/>
    <w:link w:val="22"/>
    <w:uiPriority w:val="99"/>
    <w:locked/>
    <w:rsid w:val="00DA3DBD"/>
    <w:rPr>
      <w:rFonts w:cs="Times New Roman"/>
      <w:i/>
      <w:iCs/>
      <w:color w:val="404040"/>
    </w:rPr>
  </w:style>
  <w:style w:type="character" w:styleId="a7">
    <w:name w:val="Intense Emphasis"/>
    <w:basedOn w:val="a0"/>
    <w:uiPriority w:val="99"/>
    <w:qFormat/>
    <w:rsid w:val="00DA3DBD"/>
    <w:rPr>
      <w:rFonts w:cs="Times New Roman"/>
      <w:i/>
      <w:iCs/>
      <w:color w:val="365F91"/>
    </w:rPr>
  </w:style>
  <w:style w:type="paragraph" w:styleId="a8">
    <w:name w:val="Intense Quote"/>
    <w:basedOn w:val="a"/>
    <w:next w:val="a"/>
    <w:link w:val="a9"/>
    <w:uiPriority w:val="99"/>
    <w:qFormat/>
    <w:rsid w:val="00DA3DBD"/>
    <w:pPr>
      <w:pBdr>
        <w:top w:val="single" w:sz="4" w:space="10" w:color="365F91"/>
        <w:bottom w:val="single" w:sz="4" w:space="10" w:color="365F91"/>
      </w:pBdr>
      <w:spacing w:before="360" w:after="360"/>
      <w:ind w:left="864" w:right="864"/>
      <w:jc w:val="center"/>
    </w:pPr>
    <w:rPr>
      <w:i/>
      <w:iCs/>
      <w:color w:val="365F91"/>
    </w:rPr>
  </w:style>
  <w:style w:type="character" w:customStyle="1" w:styleId="a9">
    <w:name w:val="Выделенная цитата Знак"/>
    <w:basedOn w:val="a0"/>
    <w:link w:val="a8"/>
    <w:uiPriority w:val="99"/>
    <w:locked/>
    <w:rsid w:val="00DA3DBD"/>
    <w:rPr>
      <w:rFonts w:cs="Times New Roman"/>
      <w:i/>
      <w:iCs/>
      <w:color w:val="365F91"/>
    </w:rPr>
  </w:style>
  <w:style w:type="character" w:styleId="aa">
    <w:name w:val="Intense Reference"/>
    <w:basedOn w:val="a0"/>
    <w:uiPriority w:val="99"/>
    <w:qFormat/>
    <w:rsid w:val="00DA3DBD"/>
    <w:rPr>
      <w:rFonts w:cs="Times New Roman"/>
      <w:b/>
      <w:bCs/>
      <w:smallCaps/>
      <w:color w:val="365F91"/>
      <w:spacing w:val="5"/>
    </w:rPr>
  </w:style>
  <w:style w:type="paragraph" w:styleId="ab">
    <w:name w:val="No Spacing"/>
    <w:basedOn w:val="a"/>
    <w:uiPriority w:val="1"/>
    <w:qFormat/>
    <w:rsid w:val="00DA3DBD"/>
    <w:pPr>
      <w:spacing w:line="240" w:lineRule="auto"/>
    </w:pPr>
  </w:style>
  <w:style w:type="character" w:styleId="ac">
    <w:name w:val="Subtle Emphasis"/>
    <w:basedOn w:val="a0"/>
    <w:uiPriority w:val="99"/>
    <w:qFormat/>
    <w:rsid w:val="00DA3DBD"/>
    <w:rPr>
      <w:rFonts w:cs="Times New Roman"/>
      <w:i/>
      <w:iCs/>
      <w:color w:val="404040"/>
    </w:rPr>
  </w:style>
  <w:style w:type="character" w:styleId="ad">
    <w:name w:val="Emphasis"/>
    <w:basedOn w:val="a0"/>
    <w:uiPriority w:val="99"/>
    <w:qFormat/>
    <w:rsid w:val="00DA3DBD"/>
    <w:rPr>
      <w:rFonts w:cs="Times New Roman"/>
      <w:i/>
      <w:iCs/>
    </w:rPr>
  </w:style>
  <w:style w:type="character" w:styleId="ae">
    <w:name w:val="Strong"/>
    <w:basedOn w:val="a0"/>
    <w:uiPriority w:val="99"/>
    <w:qFormat/>
    <w:rsid w:val="00DA3DBD"/>
    <w:rPr>
      <w:rFonts w:cs="Times New Roman"/>
      <w:b/>
      <w:bCs/>
    </w:rPr>
  </w:style>
  <w:style w:type="character" w:styleId="af">
    <w:name w:val="Subtle Reference"/>
    <w:basedOn w:val="a0"/>
    <w:uiPriority w:val="99"/>
    <w:qFormat/>
    <w:rsid w:val="00DA3DBD"/>
    <w:rPr>
      <w:rFonts w:cs="Times New Roman"/>
      <w:smallCaps/>
      <w:color w:val="5A5A5A"/>
    </w:rPr>
  </w:style>
  <w:style w:type="character" w:styleId="af0">
    <w:name w:val="Book Title"/>
    <w:basedOn w:val="a0"/>
    <w:uiPriority w:val="99"/>
    <w:qFormat/>
    <w:rsid w:val="00DA3DBD"/>
    <w:rPr>
      <w:rFonts w:cs="Times New Roman"/>
      <w:b/>
      <w:bCs/>
      <w:i/>
      <w:iCs/>
      <w:spacing w:val="5"/>
    </w:rPr>
  </w:style>
  <w:style w:type="character" w:customStyle="1" w:styleId="HeaderChar">
    <w:name w:val="Header Char"/>
    <w:basedOn w:val="a0"/>
    <w:uiPriority w:val="99"/>
    <w:rsid w:val="00DA3DBD"/>
    <w:rPr>
      <w:rFonts w:cs="Times New Roman"/>
    </w:rPr>
  </w:style>
  <w:style w:type="character" w:customStyle="1" w:styleId="FooterChar">
    <w:name w:val="Footer Char"/>
    <w:basedOn w:val="a0"/>
    <w:uiPriority w:val="99"/>
    <w:rsid w:val="00DA3DBD"/>
    <w:rPr>
      <w:rFonts w:cs="Times New Roman"/>
    </w:rPr>
  </w:style>
  <w:style w:type="paragraph" w:styleId="af1">
    <w:name w:val="caption"/>
    <w:basedOn w:val="a"/>
    <w:next w:val="a"/>
    <w:uiPriority w:val="99"/>
    <w:qFormat/>
    <w:rsid w:val="00DA3DBD"/>
    <w:pPr>
      <w:spacing w:after="200" w:line="240" w:lineRule="auto"/>
    </w:pPr>
    <w:rPr>
      <w:i/>
      <w:iCs/>
      <w:color w:val="1F497D"/>
      <w:sz w:val="18"/>
      <w:szCs w:val="18"/>
    </w:rPr>
  </w:style>
  <w:style w:type="paragraph" w:styleId="af2">
    <w:name w:val="footnote text"/>
    <w:basedOn w:val="a"/>
    <w:link w:val="af3"/>
    <w:uiPriority w:val="99"/>
    <w:semiHidden/>
    <w:rsid w:val="00DA3DBD"/>
    <w:pPr>
      <w:spacing w:line="240" w:lineRule="auto"/>
    </w:pPr>
    <w:rPr>
      <w:sz w:val="20"/>
    </w:rPr>
  </w:style>
  <w:style w:type="character" w:customStyle="1" w:styleId="af3">
    <w:name w:val="Текст сноски Знак"/>
    <w:basedOn w:val="a0"/>
    <w:link w:val="af2"/>
    <w:uiPriority w:val="99"/>
    <w:semiHidden/>
    <w:locked/>
    <w:rsid w:val="00DA3DBD"/>
    <w:rPr>
      <w:rFonts w:cs="Times New Roman"/>
      <w:sz w:val="20"/>
      <w:szCs w:val="20"/>
    </w:rPr>
  </w:style>
  <w:style w:type="character" w:styleId="af4">
    <w:name w:val="footnote reference"/>
    <w:basedOn w:val="a0"/>
    <w:uiPriority w:val="99"/>
    <w:semiHidden/>
    <w:rsid w:val="00DA3DBD"/>
    <w:rPr>
      <w:rFonts w:cs="Times New Roman"/>
      <w:vertAlign w:val="superscript"/>
    </w:rPr>
  </w:style>
  <w:style w:type="paragraph" w:styleId="af5">
    <w:name w:val="endnote text"/>
    <w:basedOn w:val="a"/>
    <w:link w:val="af6"/>
    <w:uiPriority w:val="99"/>
    <w:semiHidden/>
    <w:rsid w:val="00DA3DBD"/>
    <w:pPr>
      <w:spacing w:line="240" w:lineRule="auto"/>
    </w:pPr>
    <w:rPr>
      <w:sz w:val="20"/>
    </w:rPr>
  </w:style>
  <w:style w:type="character" w:customStyle="1" w:styleId="af6">
    <w:name w:val="Текст концевой сноски Знак"/>
    <w:basedOn w:val="a0"/>
    <w:link w:val="af5"/>
    <w:uiPriority w:val="99"/>
    <w:semiHidden/>
    <w:locked/>
    <w:rsid w:val="00DA3DBD"/>
    <w:rPr>
      <w:rFonts w:cs="Times New Roman"/>
      <w:sz w:val="20"/>
      <w:szCs w:val="20"/>
    </w:rPr>
  </w:style>
  <w:style w:type="character" w:styleId="af7">
    <w:name w:val="endnote reference"/>
    <w:basedOn w:val="a0"/>
    <w:uiPriority w:val="99"/>
    <w:semiHidden/>
    <w:rsid w:val="00DA3DBD"/>
    <w:rPr>
      <w:rFonts w:cs="Times New Roman"/>
      <w:vertAlign w:val="superscript"/>
    </w:rPr>
  </w:style>
  <w:style w:type="character" w:styleId="af8">
    <w:name w:val="Hyperlink"/>
    <w:basedOn w:val="a0"/>
    <w:uiPriority w:val="99"/>
    <w:rsid w:val="00DA3DBD"/>
    <w:rPr>
      <w:rFonts w:cs="Times New Roman"/>
      <w:color w:val="0000FF"/>
      <w:u w:val="single"/>
    </w:rPr>
  </w:style>
  <w:style w:type="character" w:styleId="af9">
    <w:name w:val="FollowedHyperlink"/>
    <w:basedOn w:val="a0"/>
    <w:uiPriority w:val="99"/>
    <w:semiHidden/>
    <w:rsid w:val="00DA3DBD"/>
    <w:rPr>
      <w:rFonts w:cs="Times New Roman"/>
      <w:color w:val="800080"/>
      <w:u w:val="single"/>
    </w:rPr>
  </w:style>
  <w:style w:type="paragraph" w:styleId="12">
    <w:name w:val="toc 1"/>
    <w:basedOn w:val="a"/>
    <w:next w:val="a"/>
    <w:uiPriority w:val="99"/>
    <w:rsid w:val="00DA3DBD"/>
    <w:pPr>
      <w:spacing w:after="100"/>
    </w:pPr>
  </w:style>
  <w:style w:type="paragraph" w:styleId="24">
    <w:name w:val="toc 2"/>
    <w:basedOn w:val="a"/>
    <w:next w:val="a"/>
    <w:uiPriority w:val="99"/>
    <w:rsid w:val="00DA3DBD"/>
    <w:pPr>
      <w:spacing w:after="100"/>
      <w:ind w:left="220"/>
    </w:pPr>
  </w:style>
  <w:style w:type="paragraph" w:styleId="32">
    <w:name w:val="toc 3"/>
    <w:basedOn w:val="a"/>
    <w:next w:val="a"/>
    <w:uiPriority w:val="99"/>
    <w:rsid w:val="00DA3DBD"/>
    <w:pPr>
      <w:spacing w:after="100"/>
      <w:ind w:left="440"/>
    </w:pPr>
  </w:style>
  <w:style w:type="paragraph" w:styleId="42">
    <w:name w:val="toc 4"/>
    <w:basedOn w:val="a"/>
    <w:next w:val="a"/>
    <w:uiPriority w:val="99"/>
    <w:rsid w:val="00DA3DBD"/>
    <w:pPr>
      <w:spacing w:after="100"/>
      <w:ind w:left="660"/>
    </w:pPr>
  </w:style>
  <w:style w:type="paragraph" w:styleId="52">
    <w:name w:val="toc 5"/>
    <w:basedOn w:val="a"/>
    <w:next w:val="a"/>
    <w:uiPriority w:val="99"/>
    <w:rsid w:val="00DA3DBD"/>
    <w:pPr>
      <w:spacing w:after="100"/>
      <w:ind w:left="880"/>
    </w:pPr>
  </w:style>
  <w:style w:type="paragraph" w:styleId="61">
    <w:name w:val="toc 6"/>
    <w:basedOn w:val="a"/>
    <w:next w:val="a"/>
    <w:uiPriority w:val="99"/>
    <w:rsid w:val="00DA3DBD"/>
    <w:pPr>
      <w:spacing w:after="100"/>
      <w:ind w:left="1100"/>
    </w:pPr>
  </w:style>
  <w:style w:type="paragraph" w:styleId="71">
    <w:name w:val="toc 7"/>
    <w:basedOn w:val="a"/>
    <w:next w:val="a"/>
    <w:uiPriority w:val="99"/>
    <w:rsid w:val="00DA3DBD"/>
    <w:pPr>
      <w:spacing w:after="100"/>
      <w:ind w:left="1320"/>
    </w:pPr>
  </w:style>
  <w:style w:type="paragraph" w:styleId="81">
    <w:name w:val="toc 8"/>
    <w:basedOn w:val="a"/>
    <w:next w:val="a"/>
    <w:uiPriority w:val="99"/>
    <w:rsid w:val="00DA3DBD"/>
    <w:pPr>
      <w:spacing w:after="100"/>
      <w:ind w:left="1540"/>
    </w:pPr>
  </w:style>
  <w:style w:type="paragraph" w:styleId="91">
    <w:name w:val="toc 9"/>
    <w:basedOn w:val="a"/>
    <w:next w:val="a"/>
    <w:uiPriority w:val="99"/>
    <w:rsid w:val="00DA3DBD"/>
    <w:pPr>
      <w:spacing w:after="100"/>
      <w:ind w:left="1760"/>
    </w:pPr>
  </w:style>
  <w:style w:type="paragraph" w:styleId="afa">
    <w:name w:val="TOC Heading"/>
    <w:basedOn w:val="1"/>
    <w:uiPriority w:val="99"/>
    <w:qFormat/>
    <w:rsid w:val="00DA3DBD"/>
    <w:pPr>
      <w:keepNext w:val="0"/>
      <w:keepLines w:val="0"/>
      <w:spacing w:before="0" w:after="0" w:line="240" w:lineRule="auto"/>
      <w:ind w:firstLine="0"/>
      <w:jc w:val="left"/>
      <w:outlineLvl w:val="9"/>
    </w:pPr>
    <w:rPr>
      <w:rFonts w:ascii="Calibri" w:hAnsi="Calibri" w:cs="Times New Roman"/>
      <w:color w:val="auto"/>
      <w:sz w:val="20"/>
      <w:szCs w:val="20"/>
      <w:lang w:eastAsia="ru-RU"/>
    </w:rPr>
  </w:style>
  <w:style w:type="paragraph" w:styleId="afb">
    <w:name w:val="table of figures"/>
    <w:basedOn w:val="a"/>
    <w:next w:val="a"/>
    <w:uiPriority w:val="99"/>
    <w:rsid w:val="00DA3DBD"/>
  </w:style>
  <w:style w:type="paragraph" w:customStyle="1" w:styleId="afc">
    <w:name w:val="подпись"/>
    <w:basedOn w:val="a"/>
    <w:uiPriority w:val="99"/>
    <w:rsid w:val="00DA3DBD"/>
    <w:pPr>
      <w:tabs>
        <w:tab w:val="left" w:pos="6804"/>
      </w:tabs>
      <w:spacing w:line="240" w:lineRule="atLeast"/>
      <w:ind w:right="4820" w:firstLine="0"/>
      <w:jc w:val="left"/>
    </w:pPr>
  </w:style>
  <w:style w:type="paragraph" w:styleId="afd">
    <w:name w:val="List Paragraph"/>
    <w:basedOn w:val="a"/>
    <w:uiPriority w:val="34"/>
    <w:qFormat/>
    <w:rsid w:val="00DA3DBD"/>
    <w:pPr>
      <w:ind w:left="720"/>
      <w:contextualSpacing/>
    </w:pPr>
  </w:style>
  <w:style w:type="paragraph" w:styleId="afe">
    <w:name w:val="Balloon Text"/>
    <w:basedOn w:val="a"/>
    <w:link w:val="aff"/>
    <w:uiPriority w:val="99"/>
    <w:semiHidden/>
    <w:rsid w:val="00DA3DBD"/>
    <w:pPr>
      <w:spacing w:line="240" w:lineRule="auto"/>
    </w:pPr>
    <w:rPr>
      <w:rFonts w:ascii="Segoe UI" w:eastAsia="Calibri" w:hAnsi="Segoe UI" w:cs="Segoe UI"/>
      <w:sz w:val="18"/>
      <w:szCs w:val="18"/>
    </w:rPr>
  </w:style>
  <w:style w:type="character" w:customStyle="1" w:styleId="aff">
    <w:name w:val="Текст выноски Знак"/>
    <w:basedOn w:val="a0"/>
    <w:link w:val="afe"/>
    <w:uiPriority w:val="99"/>
    <w:semiHidden/>
    <w:locked/>
    <w:rsid w:val="00DA3DBD"/>
    <w:rPr>
      <w:rFonts w:ascii="Segoe UI" w:hAnsi="Segoe UI" w:cs="Times New Roman"/>
      <w:sz w:val="18"/>
      <w:lang w:eastAsia="ar-SA" w:bidi="ar-SA"/>
    </w:rPr>
  </w:style>
  <w:style w:type="paragraph" w:customStyle="1" w:styleId="ConsPlusNormal">
    <w:name w:val="ConsPlusNormal"/>
    <w:uiPriority w:val="99"/>
    <w:rsid w:val="00DA3DBD"/>
    <w:pPr>
      <w:widowControl w:val="0"/>
    </w:pPr>
    <w:rPr>
      <w:rFonts w:ascii="Times New Roman" w:eastAsia="Times New Roman" w:hAnsi="Times New Roman"/>
      <w:sz w:val="24"/>
      <w:szCs w:val="24"/>
    </w:rPr>
  </w:style>
  <w:style w:type="table" w:styleId="aff0">
    <w:name w:val="Table Grid"/>
    <w:basedOn w:val="a1"/>
    <w:uiPriority w:val="99"/>
    <w:rsid w:val="00DA3DB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header"/>
    <w:basedOn w:val="a"/>
    <w:link w:val="aff2"/>
    <w:uiPriority w:val="99"/>
    <w:rsid w:val="00DA3DBD"/>
    <w:pPr>
      <w:tabs>
        <w:tab w:val="center" w:pos="4677"/>
        <w:tab w:val="right" w:pos="9355"/>
      </w:tabs>
    </w:pPr>
  </w:style>
  <w:style w:type="character" w:customStyle="1" w:styleId="aff2">
    <w:name w:val="Верхний колонтитул Знак"/>
    <w:basedOn w:val="a0"/>
    <w:link w:val="aff1"/>
    <w:uiPriority w:val="99"/>
    <w:locked/>
    <w:rsid w:val="00DA3DBD"/>
    <w:rPr>
      <w:rFonts w:ascii="Times New Roman" w:hAnsi="Times New Roman" w:cs="Times New Roman"/>
      <w:sz w:val="20"/>
      <w:lang w:eastAsia="ar-SA" w:bidi="ar-SA"/>
    </w:rPr>
  </w:style>
  <w:style w:type="character" w:styleId="aff3">
    <w:name w:val="page number"/>
    <w:basedOn w:val="a0"/>
    <w:uiPriority w:val="99"/>
    <w:rsid w:val="00DA3DBD"/>
    <w:rPr>
      <w:rFonts w:cs="Times New Roman"/>
    </w:rPr>
  </w:style>
  <w:style w:type="paragraph" w:styleId="aff4">
    <w:name w:val="footer"/>
    <w:basedOn w:val="a"/>
    <w:link w:val="aff5"/>
    <w:uiPriority w:val="99"/>
    <w:rsid w:val="00DA3DBD"/>
    <w:pPr>
      <w:tabs>
        <w:tab w:val="center" w:pos="4677"/>
        <w:tab w:val="right" w:pos="9355"/>
      </w:tabs>
      <w:spacing w:line="240" w:lineRule="auto"/>
    </w:pPr>
  </w:style>
  <w:style w:type="character" w:customStyle="1" w:styleId="aff5">
    <w:name w:val="Нижний колонтитул Знак"/>
    <w:basedOn w:val="a0"/>
    <w:link w:val="aff4"/>
    <w:uiPriority w:val="99"/>
    <w:locked/>
    <w:rsid w:val="00DA3DBD"/>
    <w:rPr>
      <w:rFonts w:ascii="Times New Roman" w:hAnsi="Times New Roman" w:cs="Times New Roman"/>
      <w:sz w:val="28"/>
      <w:lang w:eastAsia="ar-SA" w:bidi="ar-SA"/>
    </w:rPr>
  </w:style>
  <w:style w:type="character" w:styleId="aff6">
    <w:name w:val="annotation reference"/>
    <w:basedOn w:val="a0"/>
    <w:uiPriority w:val="99"/>
    <w:semiHidden/>
    <w:rsid w:val="00DA3DBD"/>
    <w:rPr>
      <w:rFonts w:cs="Times New Roman"/>
      <w:sz w:val="16"/>
      <w:szCs w:val="16"/>
    </w:rPr>
  </w:style>
  <w:style w:type="paragraph" w:styleId="aff7">
    <w:name w:val="annotation text"/>
    <w:basedOn w:val="a"/>
    <w:link w:val="aff8"/>
    <w:uiPriority w:val="99"/>
    <w:semiHidden/>
    <w:rsid w:val="00DA3DBD"/>
    <w:pPr>
      <w:spacing w:line="240" w:lineRule="auto"/>
    </w:pPr>
    <w:rPr>
      <w:sz w:val="20"/>
    </w:rPr>
  </w:style>
  <w:style w:type="character" w:customStyle="1" w:styleId="aff8">
    <w:name w:val="Текст примечания Знак"/>
    <w:basedOn w:val="a0"/>
    <w:link w:val="aff7"/>
    <w:uiPriority w:val="99"/>
    <w:semiHidden/>
    <w:locked/>
    <w:rsid w:val="00DA3DBD"/>
    <w:rPr>
      <w:rFonts w:ascii="Times New Roman" w:hAnsi="Times New Roman" w:cs="Times New Roman"/>
      <w:lang w:eastAsia="ar-SA" w:bidi="ar-SA"/>
    </w:rPr>
  </w:style>
  <w:style w:type="paragraph" w:styleId="aff9">
    <w:name w:val="annotation subject"/>
    <w:basedOn w:val="aff7"/>
    <w:next w:val="aff7"/>
    <w:link w:val="affa"/>
    <w:uiPriority w:val="99"/>
    <w:semiHidden/>
    <w:rsid w:val="00DA3DBD"/>
    <w:rPr>
      <w:b/>
      <w:bCs/>
    </w:rPr>
  </w:style>
  <w:style w:type="character" w:customStyle="1" w:styleId="affa">
    <w:name w:val="Тема примечания Знак"/>
    <w:basedOn w:val="aff8"/>
    <w:link w:val="aff9"/>
    <w:uiPriority w:val="99"/>
    <w:semiHidden/>
    <w:locked/>
    <w:rsid w:val="00DA3DBD"/>
    <w:rPr>
      <w:rFonts w:ascii="Times New Roman" w:hAnsi="Times New Roman" w:cs="Times New Roman"/>
      <w:b/>
      <w:bCs/>
      <w:lang w:eastAsia="ar-SA" w:bidi="ar-SA"/>
    </w:rPr>
  </w:style>
  <w:style w:type="paragraph" w:customStyle="1" w:styleId="ConsPlusTitle">
    <w:name w:val="ConsPlusTitle"/>
    <w:uiPriority w:val="99"/>
    <w:rsid w:val="00DA3DBD"/>
    <w:pPr>
      <w:widowControl w:val="0"/>
      <w:pBdr>
        <w:top w:val="none" w:sz="4" w:space="0" w:color="000000"/>
        <w:left w:val="none" w:sz="4" w:space="0" w:color="000000"/>
        <w:bottom w:val="none" w:sz="4" w:space="0" w:color="000000"/>
        <w:right w:val="none" w:sz="4" w:space="0" w:color="000000"/>
        <w:between w:val="none" w:sz="4" w:space="0" w:color="000000"/>
      </w:pBdr>
    </w:pPr>
    <w:rPr>
      <w:rFonts w:cs="Calibri"/>
      <w:b/>
    </w:rPr>
  </w:style>
  <w:style w:type="paragraph" w:styleId="affb">
    <w:name w:val="Normal (Web)"/>
    <w:basedOn w:val="a"/>
    <w:uiPriority w:val="99"/>
    <w:rsid w:val="00BC66DD"/>
    <w:pPr>
      <w:spacing w:before="100" w:beforeAutospacing="1" w:after="100" w:afterAutospacing="1" w:line="240" w:lineRule="auto"/>
      <w:ind w:firstLine="0"/>
      <w:jc w:val="left"/>
    </w:pPr>
    <w:rPr>
      <w:sz w:val="24"/>
      <w:szCs w:val="24"/>
      <w:lang w:eastAsia="ru-RU"/>
    </w:rPr>
  </w:style>
  <w:style w:type="paragraph" w:customStyle="1" w:styleId="13">
    <w:name w:val="Знак1 Знак Знак Знак Знак Знак Знак"/>
    <w:basedOn w:val="a"/>
    <w:rsid w:val="00E87747"/>
    <w:pPr>
      <w:spacing w:after="160" w:line="240" w:lineRule="exact"/>
      <w:ind w:firstLine="0"/>
      <w:jc w:val="lef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575683">
      <w:bodyDiv w:val="1"/>
      <w:marLeft w:val="0"/>
      <w:marRight w:val="0"/>
      <w:marTop w:val="0"/>
      <w:marBottom w:val="0"/>
      <w:divBdr>
        <w:top w:val="none" w:sz="0" w:space="0" w:color="auto"/>
        <w:left w:val="none" w:sz="0" w:space="0" w:color="auto"/>
        <w:bottom w:val="none" w:sz="0" w:space="0" w:color="auto"/>
        <w:right w:val="none" w:sz="0" w:space="0" w:color="auto"/>
      </w:divBdr>
    </w:div>
    <w:div w:id="1312297076">
      <w:marLeft w:val="0"/>
      <w:marRight w:val="0"/>
      <w:marTop w:val="0"/>
      <w:marBottom w:val="0"/>
      <w:divBdr>
        <w:top w:val="none" w:sz="0" w:space="0" w:color="auto"/>
        <w:left w:val="none" w:sz="0" w:space="0" w:color="auto"/>
        <w:bottom w:val="none" w:sz="0" w:space="0" w:color="auto"/>
        <w:right w:val="none" w:sz="0" w:space="0" w:color="auto"/>
      </w:divBdr>
    </w:div>
    <w:div w:id="1312297077">
      <w:marLeft w:val="0"/>
      <w:marRight w:val="0"/>
      <w:marTop w:val="0"/>
      <w:marBottom w:val="0"/>
      <w:divBdr>
        <w:top w:val="none" w:sz="0" w:space="0" w:color="auto"/>
        <w:left w:val="none" w:sz="0" w:space="0" w:color="auto"/>
        <w:bottom w:val="none" w:sz="0" w:space="0" w:color="auto"/>
        <w:right w:val="none" w:sz="0" w:space="0" w:color="auto"/>
      </w:divBdr>
    </w:div>
    <w:div w:id="1312297078">
      <w:marLeft w:val="0"/>
      <w:marRight w:val="0"/>
      <w:marTop w:val="0"/>
      <w:marBottom w:val="0"/>
      <w:divBdr>
        <w:top w:val="none" w:sz="0" w:space="0" w:color="auto"/>
        <w:left w:val="none" w:sz="0" w:space="0" w:color="auto"/>
        <w:bottom w:val="none" w:sz="0" w:space="0" w:color="auto"/>
        <w:right w:val="none" w:sz="0" w:space="0" w:color="auto"/>
      </w:divBdr>
    </w:div>
    <w:div w:id="1312297079">
      <w:marLeft w:val="0"/>
      <w:marRight w:val="0"/>
      <w:marTop w:val="0"/>
      <w:marBottom w:val="0"/>
      <w:divBdr>
        <w:top w:val="none" w:sz="0" w:space="0" w:color="auto"/>
        <w:left w:val="none" w:sz="0" w:space="0" w:color="auto"/>
        <w:bottom w:val="none" w:sz="0" w:space="0" w:color="auto"/>
        <w:right w:val="none" w:sz="0" w:space="0" w:color="auto"/>
      </w:divBdr>
    </w:div>
    <w:div w:id="1312297080">
      <w:marLeft w:val="0"/>
      <w:marRight w:val="0"/>
      <w:marTop w:val="0"/>
      <w:marBottom w:val="0"/>
      <w:divBdr>
        <w:top w:val="none" w:sz="0" w:space="0" w:color="auto"/>
        <w:left w:val="none" w:sz="0" w:space="0" w:color="auto"/>
        <w:bottom w:val="none" w:sz="0" w:space="0" w:color="auto"/>
        <w:right w:val="none" w:sz="0" w:space="0" w:color="auto"/>
      </w:divBdr>
    </w:div>
    <w:div w:id="1312297081">
      <w:marLeft w:val="0"/>
      <w:marRight w:val="0"/>
      <w:marTop w:val="0"/>
      <w:marBottom w:val="0"/>
      <w:divBdr>
        <w:top w:val="none" w:sz="0" w:space="0" w:color="auto"/>
        <w:left w:val="none" w:sz="0" w:space="0" w:color="auto"/>
        <w:bottom w:val="none" w:sz="0" w:space="0" w:color="auto"/>
        <w:right w:val="none" w:sz="0" w:space="0" w:color="auto"/>
      </w:divBdr>
    </w:div>
    <w:div w:id="1312297082">
      <w:marLeft w:val="0"/>
      <w:marRight w:val="0"/>
      <w:marTop w:val="0"/>
      <w:marBottom w:val="0"/>
      <w:divBdr>
        <w:top w:val="none" w:sz="0" w:space="0" w:color="auto"/>
        <w:left w:val="none" w:sz="0" w:space="0" w:color="auto"/>
        <w:bottom w:val="none" w:sz="0" w:space="0" w:color="auto"/>
        <w:right w:val="none" w:sz="0" w:space="0" w:color="auto"/>
      </w:divBdr>
    </w:div>
    <w:div w:id="1312297083">
      <w:marLeft w:val="0"/>
      <w:marRight w:val="0"/>
      <w:marTop w:val="0"/>
      <w:marBottom w:val="0"/>
      <w:divBdr>
        <w:top w:val="none" w:sz="0" w:space="0" w:color="auto"/>
        <w:left w:val="none" w:sz="0" w:space="0" w:color="auto"/>
        <w:bottom w:val="none" w:sz="0" w:space="0" w:color="auto"/>
        <w:right w:val="none" w:sz="0" w:space="0" w:color="auto"/>
      </w:divBdr>
    </w:div>
    <w:div w:id="1312297084">
      <w:marLeft w:val="0"/>
      <w:marRight w:val="0"/>
      <w:marTop w:val="0"/>
      <w:marBottom w:val="0"/>
      <w:divBdr>
        <w:top w:val="none" w:sz="0" w:space="0" w:color="auto"/>
        <w:left w:val="none" w:sz="0" w:space="0" w:color="auto"/>
        <w:bottom w:val="none" w:sz="0" w:space="0" w:color="auto"/>
        <w:right w:val="none" w:sz="0" w:space="0" w:color="auto"/>
      </w:divBdr>
    </w:div>
    <w:div w:id="1312297085">
      <w:marLeft w:val="0"/>
      <w:marRight w:val="0"/>
      <w:marTop w:val="0"/>
      <w:marBottom w:val="0"/>
      <w:divBdr>
        <w:top w:val="none" w:sz="0" w:space="0" w:color="auto"/>
        <w:left w:val="none" w:sz="0" w:space="0" w:color="auto"/>
        <w:bottom w:val="none" w:sz="0" w:space="0" w:color="auto"/>
        <w:right w:val="none" w:sz="0" w:space="0" w:color="auto"/>
      </w:divBdr>
    </w:div>
    <w:div w:id="1312297086">
      <w:marLeft w:val="0"/>
      <w:marRight w:val="0"/>
      <w:marTop w:val="0"/>
      <w:marBottom w:val="0"/>
      <w:divBdr>
        <w:top w:val="none" w:sz="0" w:space="0" w:color="auto"/>
        <w:left w:val="none" w:sz="0" w:space="0" w:color="auto"/>
        <w:bottom w:val="none" w:sz="0" w:space="0" w:color="auto"/>
        <w:right w:val="none" w:sz="0" w:space="0" w:color="auto"/>
      </w:divBdr>
    </w:div>
    <w:div w:id="1312297087">
      <w:marLeft w:val="0"/>
      <w:marRight w:val="0"/>
      <w:marTop w:val="0"/>
      <w:marBottom w:val="0"/>
      <w:divBdr>
        <w:top w:val="none" w:sz="0" w:space="0" w:color="auto"/>
        <w:left w:val="none" w:sz="0" w:space="0" w:color="auto"/>
        <w:bottom w:val="none" w:sz="0" w:space="0" w:color="auto"/>
        <w:right w:val="none" w:sz="0" w:space="0" w:color="auto"/>
      </w:divBdr>
    </w:div>
    <w:div w:id="1312297088">
      <w:marLeft w:val="0"/>
      <w:marRight w:val="0"/>
      <w:marTop w:val="0"/>
      <w:marBottom w:val="0"/>
      <w:divBdr>
        <w:top w:val="none" w:sz="0" w:space="0" w:color="auto"/>
        <w:left w:val="none" w:sz="0" w:space="0" w:color="auto"/>
        <w:bottom w:val="none" w:sz="0" w:space="0" w:color="auto"/>
        <w:right w:val="none" w:sz="0" w:space="0" w:color="auto"/>
      </w:divBdr>
    </w:div>
    <w:div w:id="1312297089">
      <w:marLeft w:val="0"/>
      <w:marRight w:val="0"/>
      <w:marTop w:val="0"/>
      <w:marBottom w:val="0"/>
      <w:divBdr>
        <w:top w:val="none" w:sz="0" w:space="0" w:color="auto"/>
        <w:left w:val="none" w:sz="0" w:space="0" w:color="auto"/>
        <w:bottom w:val="none" w:sz="0" w:space="0" w:color="auto"/>
        <w:right w:val="none" w:sz="0" w:space="0" w:color="auto"/>
      </w:divBdr>
    </w:div>
    <w:div w:id="1312297090">
      <w:marLeft w:val="0"/>
      <w:marRight w:val="0"/>
      <w:marTop w:val="0"/>
      <w:marBottom w:val="0"/>
      <w:divBdr>
        <w:top w:val="none" w:sz="0" w:space="0" w:color="auto"/>
        <w:left w:val="none" w:sz="0" w:space="0" w:color="auto"/>
        <w:bottom w:val="none" w:sz="0" w:space="0" w:color="auto"/>
        <w:right w:val="none" w:sz="0" w:space="0" w:color="auto"/>
      </w:divBdr>
    </w:div>
    <w:div w:id="1312297091">
      <w:marLeft w:val="0"/>
      <w:marRight w:val="0"/>
      <w:marTop w:val="0"/>
      <w:marBottom w:val="0"/>
      <w:divBdr>
        <w:top w:val="none" w:sz="0" w:space="0" w:color="auto"/>
        <w:left w:val="none" w:sz="0" w:space="0" w:color="auto"/>
        <w:bottom w:val="none" w:sz="0" w:space="0" w:color="auto"/>
        <w:right w:val="none" w:sz="0" w:space="0" w:color="auto"/>
      </w:divBdr>
    </w:div>
    <w:div w:id="1312297092">
      <w:marLeft w:val="0"/>
      <w:marRight w:val="0"/>
      <w:marTop w:val="0"/>
      <w:marBottom w:val="0"/>
      <w:divBdr>
        <w:top w:val="none" w:sz="0" w:space="0" w:color="auto"/>
        <w:left w:val="none" w:sz="0" w:space="0" w:color="auto"/>
        <w:bottom w:val="none" w:sz="0" w:space="0" w:color="auto"/>
        <w:right w:val="none" w:sz="0" w:space="0" w:color="auto"/>
      </w:divBdr>
    </w:div>
    <w:div w:id="1312297093">
      <w:marLeft w:val="0"/>
      <w:marRight w:val="0"/>
      <w:marTop w:val="0"/>
      <w:marBottom w:val="0"/>
      <w:divBdr>
        <w:top w:val="none" w:sz="0" w:space="0" w:color="auto"/>
        <w:left w:val="none" w:sz="0" w:space="0" w:color="auto"/>
        <w:bottom w:val="none" w:sz="0" w:space="0" w:color="auto"/>
        <w:right w:val="none" w:sz="0" w:space="0" w:color="auto"/>
      </w:divBdr>
    </w:div>
    <w:div w:id="1312297094">
      <w:marLeft w:val="0"/>
      <w:marRight w:val="0"/>
      <w:marTop w:val="0"/>
      <w:marBottom w:val="0"/>
      <w:divBdr>
        <w:top w:val="none" w:sz="0" w:space="0" w:color="auto"/>
        <w:left w:val="none" w:sz="0" w:space="0" w:color="auto"/>
        <w:bottom w:val="none" w:sz="0" w:space="0" w:color="auto"/>
        <w:right w:val="none" w:sz="0" w:space="0" w:color="auto"/>
      </w:divBdr>
    </w:div>
    <w:div w:id="1312297095">
      <w:marLeft w:val="0"/>
      <w:marRight w:val="0"/>
      <w:marTop w:val="0"/>
      <w:marBottom w:val="0"/>
      <w:divBdr>
        <w:top w:val="none" w:sz="0" w:space="0" w:color="auto"/>
        <w:left w:val="none" w:sz="0" w:space="0" w:color="auto"/>
        <w:bottom w:val="none" w:sz="0" w:space="0" w:color="auto"/>
        <w:right w:val="none" w:sz="0" w:space="0" w:color="auto"/>
      </w:divBdr>
    </w:div>
    <w:div w:id="1312297096">
      <w:marLeft w:val="0"/>
      <w:marRight w:val="0"/>
      <w:marTop w:val="0"/>
      <w:marBottom w:val="0"/>
      <w:divBdr>
        <w:top w:val="none" w:sz="0" w:space="0" w:color="auto"/>
        <w:left w:val="none" w:sz="0" w:space="0" w:color="auto"/>
        <w:bottom w:val="none" w:sz="0" w:space="0" w:color="auto"/>
        <w:right w:val="none" w:sz="0" w:space="0" w:color="auto"/>
      </w:divBdr>
    </w:div>
    <w:div w:id="1312297097">
      <w:marLeft w:val="0"/>
      <w:marRight w:val="0"/>
      <w:marTop w:val="0"/>
      <w:marBottom w:val="0"/>
      <w:divBdr>
        <w:top w:val="none" w:sz="0" w:space="0" w:color="auto"/>
        <w:left w:val="none" w:sz="0" w:space="0" w:color="auto"/>
        <w:bottom w:val="none" w:sz="0" w:space="0" w:color="auto"/>
        <w:right w:val="none" w:sz="0" w:space="0" w:color="auto"/>
      </w:divBdr>
    </w:div>
    <w:div w:id="1312297098">
      <w:marLeft w:val="0"/>
      <w:marRight w:val="0"/>
      <w:marTop w:val="0"/>
      <w:marBottom w:val="0"/>
      <w:divBdr>
        <w:top w:val="none" w:sz="0" w:space="0" w:color="auto"/>
        <w:left w:val="none" w:sz="0" w:space="0" w:color="auto"/>
        <w:bottom w:val="none" w:sz="0" w:space="0" w:color="auto"/>
        <w:right w:val="none" w:sz="0" w:space="0" w:color="auto"/>
      </w:divBdr>
    </w:div>
    <w:div w:id="18704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9433&amp;dst=1000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09433&amp;dst=1000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20</Pages>
  <Words>6869</Words>
  <Characters>39158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проект модельного нормативного правового акта</vt:lpstr>
    </vt:vector>
  </TitlesOfParts>
  <Company>Администрация Липецкой области</Company>
  <LinksUpToDate>false</LinksUpToDate>
  <CharactersWithSpaces>45936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модельного нормативного правового акта</dc:title>
  <dc:subject/>
  <dc:creator>Юрова Светлана Николаевна</dc:creator>
  <cp:keywords/>
  <dc:description/>
  <cp:lastModifiedBy>админ</cp:lastModifiedBy>
  <cp:revision>12</cp:revision>
  <cp:lastPrinted>2025-06-20T08:50:00Z</cp:lastPrinted>
  <dcterms:created xsi:type="dcterms:W3CDTF">2025-09-23T04:03:00Z</dcterms:created>
  <dcterms:modified xsi:type="dcterms:W3CDTF">2025-10-13T23:29:00Z</dcterms:modified>
</cp:coreProperties>
</file>